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6BDCCBD3" w:rsidR="00332032" w:rsidRPr="004F07D6" w:rsidRDefault="0047586D"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10844AE7">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B44722B"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2FEEC86B" w:rsidR="002A0FB9" w:rsidRDefault="00E225E3" w:rsidP="002A0FB9">
      <w:pPr>
        <w:jc w:val="center"/>
        <w:rPr>
          <w:rFonts w:ascii="Georgia" w:hAnsi="Georgia" w:cs="Courier New"/>
          <w:b/>
          <w:bCs/>
          <w:sz w:val="22"/>
          <w:szCs w:val="22"/>
        </w:rPr>
      </w:pPr>
      <w:r>
        <w:rPr>
          <w:rFonts w:ascii="Georgia" w:hAnsi="Georgia" w:cs="Courier New"/>
          <w:b/>
          <w:bCs/>
          <w:sz w:val="22"/>
          <w:szCs w:val="22"/>
        </w:rPr>
        <w:t>October 4</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F7AB563"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D38DC" w:rsidRPr="002D38DC">
        <w:rPr>
          <w:rFonts w:ascii="Georgia" w:hAnsi="Georgia"/>
          <w:sz w:val="24"/>
          <w:szCs w:val="24"/>
        </w:rPr>
        <w:t>Eric Matherne</w:t>
      </w:r>
      <w:r w:rsidR="002667A7" w:rsidRPr="002667A7">
        <w:rPr>
          <w:rFonts w:ascii="Georgia" w:hAnsi="Georgia"/>
          <w:sz w:val="24"/>
          <w:szCs w:val="24"/>
        </w:rPr>
        <w:t>, St. Charles Parish</w:t>
      </w:r>
      <w:r w:rsidR="002667A7">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F41CD4" w:rsidRPr="00F41CD4">
        <w:rPr>
          <w:rFonts w:ascii="Georgia" w:hAnsi="Georgia"/>
          <w:sz w:val="24"/>
          <w:szCs w:val="24"/>
        </w:rPr>
        <w:t>Marlin Rogers,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134AF9">
        <w:rPr>
          <w:rFonts w:ascii="Georgia" w:hAnsi="Georgia"/>
          <w:sz w:val="24"/>
          <w:szCs w:val="24"/>
        </w:rPr>
        <w:t>Russell Loupe</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Larry Sorapuru, St. John the Baptist Parish and Kevin Hebert, St. Charles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E0B7DBA"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134AF9">
        <w:rPr>
          <w:rFonts w:ascii="Georgia" w:hAnsi="Georgia"/>
          <w:sz w:val="24"/>
          <w:szCs w:val="24"/>
        </w:rPr>
        <w:t>, Mrs. Yolanda Brown, Administrative Assistant and Ms. Latasha Pelle,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absent. </w:t>
      </w:r>
      <w:r w:rsidR="002150F0">
        <w:rPr>
          <w:rFonts w:ascii="Georgia" w:hAnsi="Georgia"/>
          <w:sz w:val="24"/>
          <w:szCs w:val="24"/>
        </w:rPr>
        <w:t xml:space="preserve"> </w:t>
      </w:r>
    </w:p>
    <w:p w14:paraId="2EFA5C19" w14:textId="4D051D6E" w:rsidR="009E693B" w:rsidRPr="009E693B" w:rsidRDefault="005A469F" w:rsidP="00134AF9">
      <w:pPr>
        <w:spacing w:after="100" w:afterAutospacing="1" w:line="480" w:lineRule="auto"/>
        <w:contextualSpacing/>
        <w:rPr>
          <w:rFonts w:ascii="Georgia" w:hAnsi="Georgia"/>
          <w:sz w:val="24"/>
          <w:szCs w:val="24"/>
        </w:rPr>
      </w:pPr>
      <w:bookmarkStart w:id="0" w:name="_Hlk55834102"/>
      <w:r>
        <w:rPr>
          <w:rFonts w:ascii="Georgia" w:hAnsi="Georgia"/>
          <w:sz w:val="24"/>
          <w:szCs w:val="24"/>
        </w:rPr>
        <w:tab/>
      </w:r>
      <w:r w:rsidR="007E4691">
        <w:rPr>
          <w:rFonts w:ascii="Georgia" w:hAnsi="Georgia"/>
          <w:sz w:val="24"/>
          <w:szCs w:val="24"/>
        </w:rPr>
        <w:t xml:space="preserve">Vice-President </w:t>
      </w:r>
      <w:r w:rsidR="007E4691" w:rsidRPr="007E4691">
        <w:rPr>
          <w:rFonts w:ascii="Georgia" w:hAnsi="Georgia"/>
          <w:sz w:val="24"/>
          <w:szCs w:val="24"/>
        </w:rPr>
        <w:t xml:space="preserve">Arthur J. Bosworth, IV </w:t>
      </w:r>
      <w:r w:rsidR="0087416A" w:rsidRPr="0087416A">
        <w:rPr>
          <w:rFonts w:ascii="Georgia" w:hAnsi="Georgia"/>
          <w:sz w:val="24"/>
          <w:szCs w:val="24"/>
        </w:rPr>
        <w:t>made the motion to adopt the</w:t>
      </w:r>
      <w:r w:rsidR="00F400DE">
        <w:rPr>
          <w:rFonts w:ascii="Georgia" w:hAnsi="Georgia"/>
          <w:sz w:val="24"/>
          <w:szCs w:val="24"/>
        </w:rPr>
        <w:t xml:space="preserve"> </w:t>
      </w:r>
      <w:r w:rsidR="0087416A" w:rsidRPr="0087416A">
        <w:rPr>
          <w:rFonts w:ascii="Georgia" w:hAnsi="Georgia"/>
          <w:sz w:val="24"/>
          <w:szCs w:val="24"/>
        </w:rPr>
        <w:t>agenda.  The motion was seconded by</w:t>
      </w:r>
      <w:r w:rsidR="00036380">
        <w:rPr>
          <w:rFonts w:ascii="Georgia" w:hAnsi="Georgia"/>
          <w:sz w:val="24"/>
          <w:szCs w:val="24"/>
        </w:rPr>
        <w:t xml:space="preserve"> </w:t>
      </w:r>
      <w:bookmarkEnd w:id="0"/>
      <w:r w:rsidR="0035366C">
        <w:rPr>
          <w:rFonts w:ascii="Georgia" w:hAnsi="Georgia"/>
          <w:sz w:val="24"/>
          <w:szCs w:val="24"/>
        </w:rPr>
        <w:t>Commissioner</w:t>
      </w:r>
      <w:r w:rsidR="007E4691">
        <w:rPr>
          <w:rFonts w:ascii="Georgia" w:hAnsi="Georgia"/>
          <w:sz w:val="24"/>
          <w:szCs w:val="24"/>
        </w:rPr>
        <w:t xml:space="preserve"> Jeffery Henry</w:t>
      </w:r>
      <w:r w:rsidR="009E693B">
        <w:rPr>
          <w:rFonts w:ascii="Georgia" w:hAnsi="Georgia"/>
          <w:sz w:val="24"/>
          <w:szCs w:val="24"/>
        </w:rPr>
        <w:t xml:space="preserve">. </w:t>
      </w:r>
      <w:r w:rsidR="009E693B" w:rsidRPr="009E693B">
        <w:rPr>
          <w:rFonts w:ascii="Georgia" w:eastAsia="Calibri" w:hAnsi="Georgia"/>
          <w:sz w:val="24"/>
          <w:szCs w:val="24"/>
        </w:rPr>
        <w:t xml:space="preserve"> </w:t>
      </w:r>
      <w:bookmarkStart w:id="1" w:name="_Hlk139897009"/>
      <w:r w:rsidR="009E693B" w:rsidRPr="009E693B">
        <w:rPr>
          <w:rFonts w:ascii="Georgia" w:hAnsi="Georgia"/>
          <w:sz w:val="24"/>
          <w:szCs w:val="24"/>
        </w:rPr>
        <w:t xml:space="preserve">President </w:t>
      </w:r>
      <w:r w:rsidR="007E4691">
        <w:rPr>
          <w:rFonts w:ascii="Georgia" w:hAnsi="Georgia"/>
          <w:sz w:val="24"/>
          <w:szCs w:val="24"/>
        </w:rPr>
        <w:t>Jasmin</w:t>
      </w:r>
      <w:r w:rsidR="009E693B" w:rsidRPr="009E693B">
        <w:rPr>
          <w:rFonts w:ascii="Georgia" w:hAnsi="Georgia"/>
          <w:sz w:val="24"/>
          <w:szCs w:val="24"/>
        </w:rPr>
        <w:t xml:space="preserve"> </w:t>
      </w:r>
      <w:bookmarkEnd w:id="1"/>
      <w:r w:rsidR="009E693B" w:rsidRPr="009E693B">
        <w:rPr>
          <w:rFonts w:ascii="Georgia" w:hAnsi="Georgia"/>
          <w:sz w:val="24"/>
          <w:szCs w:val="24"/>
        </w:rPr>
        <w:t xml:space="preserve">called for a vote.  The motion passed.  </w:t>
      </w:r>
    </w:p>
    <w:p w14:paraId="781AD9D4" w14:textId="55ABF051"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2435C7A3" w14:textId="23B7DB53" w:rsidR="009E693B" w:rsidRDefault="00887941" w:rsidP="009E693B">
      <w:pPr>
        <w:spacing w:after="100" w:afterAutospacing="1" w:line="480" w:lineRule="auto"/>
        <w:contextualSpacing/>
        <w:rPr>
          <w:rFonts w:ascii="Georgia" w:hAnsi="Georgia"/>
          <w:sz w:val="24"/>
          <w:szCs w:val="24"/>
        </w:rPr>
      </w:pPr>
      <w:r>
        <w:rPr>
          <w:rFonts w:ascii="Georgia" w:hAnsi="Georgia"/>
          <w:sz w:val="24"/>
          <w:szCs w:val="24"/>
        </w:rPr>
        <w:lastRenderedPageBreak/>
        <w:tab/>
      </w:r>
      <w:bookmarkStart w:id="2"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7E4691">
        <w:rPr>
          <w:rFonts w:ascii="Georgia" w:hAnsi="Georgia"/>
          <w:sz w:val="24"/>
          <w:szCs w:val="24"/>
        </w:rPr>
        <w:t>Gary Watson</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7E4691">
        <w:rPr>
          <w:rFonts w:ascii="Georgia" w:hAnsi="Georgia"/>
          <w:sz w:val="24"/>
          <w:szCs w:val="24"/>
        </w:rPr>
        <w:t>Commissioner Craig Carter</w:t>
      </w:r>
      <w:r w:rsidR="00CA547E">
        <w:rPr>
          <w:rFonts w:ascii="Georgia" w:hAnsi="Georgia"/>
          <w:sz w:val="24"/>
          <w:szCs w:val="24"/>
        </w:rPr>
        <w:t xml:space="preserve">, </w:t>
      </w:r>
      <w:bookmarkEnd w:id="2"/>
      <w:r w:rsidR="008F09B5">
        <w:rPr>
          <w:rFonts w:ascii="Georgia" w:hAnsi="Georgia"/>
          <w:sz w:val="24"/>
          <w:szCs w:val="24"/>
        </w:rPr>
        <w:t xml:space="preserve">the minutes of the Regular Meeting of </w:t>
      </w:r>
      <w:r w:rsidR="007E4691">
        <w:rPr>
          <w:rFonts w:ascii="Georgia" w:hAnsi="Georgia"/>
          <w:sz w:val="24"/>
          <w:szCs w:val="24"/>
        </w:rPr>
        <w:t>September 6</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President </w:t>
      </w:r>
      <w:r w:rsidR="005A469F">
        <w:rPr>
          <w:rFonts w:ascii="Georgia" w:hAnsi="Georgia"/>
          <w:sz w:val="24"/>
          <w:szCs w:val="24"/>
        </w:rPr>
        <w:t>Matherne</w:t>
      </w:r>
      <w:r w:rsidR="009E693B" w:rsidRPr="009E693B">
        <w:rPr>
          <w:rFonts w:ascii="Georgia" w:hAnsi="Georgia"/>
          <w:sz w:val="24"/>
          <w:szCs w:val="24"/>
        </w:rPr>
        <w:t xml:space="preserve"> called for a vote.  The motion passed.  </w:t>
      </w:r>
    </w:p>
    <w:p w14:paraId="6CA6818B" w14:textId="63191EC4" w:rsidR="008F09B5" w:rsidRDefault="007D33B9" w:rsidP="0088057C">
      <w:pPr>
        <w:spacing w:after="100" w:afterAutospacing="1" w:line="480" w:lineRule="auto"/>
        <w:contextualSpacing/>
        <w:rPr>
          <w:rFonts w:ascii="Georgia" w:hAnsi="Georgia"/>
          <w:sz w:val="24"/>
          <w:szCs w:val="24"/>
        </w:rPr>
      </w:pPr>
      <w:r>
        <w:rPr>
          <w:rFonts w:ascii="Georgia" w:hAnsi="Georgia"/>
          <w:sz w:val="24"/>
          <w:szCs w:val="24"/>
        </w:rPr>
        <w:tab/>
      </w:r>
      <w:r w:rsidR="00A509BC" w:rsidRPr="00A509BC">
        <w:rPr>
          <w:rFonts w:ascii="Georgia" w:hAnsi="Georgia"/>
          <w:sz w:val="24"/>
          <w:szCs w:val="24"/>
        </w:rPr>
        <w:t xml:space="preserve">On motion of </w:t>
      </w:r>
      <w:r w:rsidR="007E4691">
        <w:rPr>
          <w:rFonts w:ascii="Georgia" w:hAnsi="Georgia"/>
          <w:sz w:val="24"/>
          <w:szCs w:val="24"/>
        </w:rPr>
        <w:t xml:space="preserve">Vice-President </w:t>
      </w:r>
      <w:r w:rsidR="007E4691" w:rsidRPr="007E4691">
        <w:rPr>
          <w:rFonts w:ascii="Georgia" w:hAnsi="Georgia"/>
          <w:sz w:val="24"/>
          <w:szCs w:val="24"/>
        </w:rPr>
        <w:t>Arthur J. Bosworth, IV</w:t>
      </w:r>
      <w:r w:rsidR="00A509BC" w:rsidRPr="00A509BC">
        <w:rPr>
          <w:rFonts w:ascii="Georgia" w:hAnsi="Georgia"/>
          <w:sz w:val="24"/>
          <w:szCs w:val="24"/>
        </w:rPr>
        <w:t>, seconded by Commissioner</w:t>
      </w:r>
      <w:r w:rsidR="007E4691">
        <w:rPr>
          <w:rFonts w:ascii="Georgia" w:hAnsi="Georgia"/>
          <w:sz w:val="24"/>
          <w:szCs w:val="24"/>
        </w:rPr>
        <w:t xml:space="preserve"> Marlin Rogers</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E20B0B">
        <w:rPr>
          <w:rFonts w:ascii="Georgia" w:hAnsi="Georgia"/>
          <w:sz w:val="24"/>
          <w:szCs w:val="24"/>
        </w:rPr>
        <w:t>August</w:t>
      </w:r>
      <w:r w:rsidR="0035366C">
        <w:rPr>
          <w:rFonts w:ascii="Georgia" w:hAnsi="Georgia"/>
          <w:sz w:val="24"/>
          <w:szCs w:val="24"/>
        </w:rPr>
        <w:t xml:space="preserve"> 31</w:t>
      </w:r>
      <w:r w:rsidR="00A509BC">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7D1167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4E7128">
        <w:rPr>
          <w:rFonts w:ascii="Georgia" w:hAnsi="Georgia" w:cs="Courier New"/>
          <w:b/>
          <w:bCs/>
          <w:sz w:val="24"/>
          <w:szCs w:val="24"/>
        </w:rPr>
        <w:t>Aug.</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35366C">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4E7128">
        <w:rPr>
          <w:rFonts w:ascii="Georgia" w:hAnsi="Georgia" w:cs="Courier New"/>
          <w:b/>
          <w:bCs/>
          <w:sz w:val="24"/>
          <w:szCs w:val="24"/>
        </w:rPr>
        <w:t>119,260.30</w:t>
      </w:r>
    </w:p>
    <w:p w14:paraId="5B2805D6" w14:textId="75D176F9"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4E7128">
        <w:rPr>
          <w:rFonts w:ascii="Georgia" w:hAnsi="Georgia" w:cs="Courier New"/>
          <w:b/>
          <w:bCs/>
          <w:sz w:val="24"/>
          <w:szCs w:val="24"/>
        </w:rPr>
        <w:t>Sept</w:t>
      </w:r>
      <w:r w:rsidR="00E20B0B">
        <w:rPr>
          <w:rFonts w:ascii="Georgia" w:hAnsi="Georgia" w:cs="Courier New"/>
          <w:b/>
          <w:bCs/>
          <w:sz w:val="24"/>
          <w:szCs w:val="24"/>
        </w:rPr>
        <w:t>.</w:t>
      </w:r>
    </w:p>
    <w:p w14:paraId="76CF9BA7" w14:textId="0F991EE1"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BF7541">
        <w:rPr>
          <w:rFonts w:ascii="Georgia" w:hAnsi="Georgia" w:cs="Courier New"/>
          <w:b/>
          <w:bCs/>
          <w:sz w:val="24"/>
          <w:szCs w:val="24"/>
        </w:rPr>
        <w:t xml:space="preserve"> </w:t>
      </w:r>
      <w:r w:rsidR="004E7128">
        <w:rPr>
          <w:rFonts w:ascii="Georgia" w:hAnsi="Georgia" w:cs="Courier New"/>
          <w:b/>
          <w:bCs/>
          <w:sz w:val="24"/>
          <w:szCs w:val="24"/>
        </w:rPr>
        <w:t xml:space="preserve">     5,685.75</w:t>
      </w:r>
    </w:p>
    <w:p w14:paraId="500D20DD" w14:textId="1F58F2A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4E7128">
        <w:rPr>
          <w:rFonts w:ascii="Georgia" w:hAnsi="Georgia" w:cs="Courier New"/>
          <w:b/>
          <w:bCs/>
          <w:sz w:val="24"/>
          <w:szCs w:val="24"/>
        </w:rPr>
        <w:t>17.69</w:t>
      </w:r>
    </w:p>
    <w:p w14:paraId="0E563F7A" w14:textId="3FDA5607"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3" w:name="_Hlk135056050"/>
      <w:r w:rsidR="000F694D">
        <w:rPr>
          <w:rFonts w:ascii="Georgia" w:hAnsi="Georgia" w:cs="Courier New"/>
          <w:b/>
          <w:bCs/>
          <w:sz w:val="24"/>
          <w:szCs w:val="24"/>
        </w:rPr>
        <w:t xml:space="preserve">  </w:t>
      </w:r>
      <w:r w:rsidR="00E20B0B">
        <w:rPr>
          <w:rFonts w:ascii="Georgia" w:hAnsi="Georgia" w:cs="Courier New"/>
          <w:b/>
          <w:bCs/>
          <w:sz w:val="24"/>
          <w:szCs w:val="24"/>
        </w:rPr>
        <w:t xml:space="preserve">  </w:t>
      </w:r>
      <w:r w:rsidR="004E7128">
        <w:rPr>
          <w:rFonts w:ascii="Georgia" w:hAnsi="Georgia" w:cs="Courier New"/>
          <w:b/>
          <w:bCs/>
          <w:sz w:val="24"/>
          <w:szCs w:val="24"/>
        </w:rPr>
        <w:t xml:space="preserve">  42</w:t>
      </w:r>
      <w:r w:rsidR="0059633D">
        <w:rPr>
          <w:rFonts w:ascii="Georgia" w:hAnsi="Georgia" w:cs="Courier New"/>
          <w:b/>
          <w:bCs/>
          <w:sz w:val="24"/>
          <w:szCs w:val="24"/>
        </w:rPr>
        <w:t>3</w:t>
      </w:r>
      <w:r w:rsidR="004E7128">
        <w:rPr>
          <w:rFonts w:ascii="Georgia" w:hAnsi="Georgia" w:cs="Courier New"/>
          <w:b/>
          <w:bCs/>
          <w:sz w:val="24"/>
          <w:szCs w:val="24"/>
        </w:rPr>
        <w:t>,812.17</w:t>
      </w:r>
      <w:r w:rsidR="00683CDB">
        <w:rPr>
          <w:rFonts w:ascii="Georgia" w:hAnsi="Georgia" w:cs="Courier New"/>
          <w:b/>
          <w:bCs/>
          <w:sz w:val="24"/>
          <w:szCs w:val="24"/>
        </w:rPr>
        <w:t xml:space="preserve">     </w:t>
      </w:r>
      <w:bookmarkEnd w:id="3"/>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4E7128">
        <w:rPr>
          <w:rFonts w:ascii="Georgia" w:hAnsi="Georgia" w:cs="Courier New"/>
          <w:b/>
          <w:bCs/>
          <w:sz w:val="24"/>
          <w:szCs w:val="24"/>
        </w:rPr>
        <w:t xml:space="preserve">    </w:t>
      </w:r>
      <w:r w:rsidR="00BF7541">
        <w:rPr>
          <w:rFonts w:ascii="Georgia" w:hAnsi="Georgia" w:cs="Courier New"/>
          <w:b/>
          <w:bCs/>
          <w:sz w:val="24"/>
          <w:szCs w:val="24"/>
        </w:rPr>
        <w:t xml:space="preserve"> </w:t>
      </w:r>
      <w:r w:rsidR="004E7128">
        <w:rPr>
          <w:rFonts w:ascii="Georgia" w:hAnsi="Georgia" w:cs="Courier New"/>
          <w:b/>
          <w:bCs/>
          <w:sz w:val="24"/>
          <w:szCs w:val="24"/>
        </w:rPr>
        <w:t>459,113.92</w:t>
      </w:r>
    </w:p>
    <w:p w14:paraId="759E3962" w14:textId="5ED2F33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3F89A867"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4E7128">
        <w:rPr>
          <w:rFonts w:ascii="Georgia" w:hAnsi="Georgia" w:cs="Courier New"/>
          <w:b/>
          <w:bCs/>
          <w:sz w:val="24"/>
          <w:szCs w:val="24"/>
        </w:rPr>
        <w:t>SEPTEMBER 30</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4E7128">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4E7128">
        <w:rPr>
          <w:rFonts w:ascii="Georgia" w:hAnsi="Georgia" w:cs="Courier New"/>
          <w:b/>
          <w:bCs/>
          <w:sz w:val="24"/>
          <w:szCs w:val="24"/>
        </w:rPr>
        <w:t>89,661.99</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1CC371A5"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4E7128">
        <w:rPr>
          <w:rFonts w:ascii="Georgia" w:hAnsi="Georgia" w:cs="Courier New"/>
          <w:b/>
          <w:bCs/>
          <w:sz w:val="24"/>
          <w:szCs w:val="24"/>
        </w:rPr>
        <w:t>Aug.</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E20B0B">
        <w:rPr>
          <w:rFonts w:ascii="Georgia" w:hAnsi="Georgia" w:cs="Courier New"/>
          <w:b/>
          <w:bCs/>
          <w:sz w:val="24"/>
          <w:szCs w:val="24"/>
        </w:rPr>
        <w:t xml:space="preserve"> </w:t>
      </w:r>
      <w:r w:rsidR="004E7128">
        <w:rPr>
          <w:rFonts w:ascii="Georgia" w:hAnsi="Georgia" w:cs="Courier New"/>
          <w:b/>
          <w:bCs/>
          <w:sz w:val="24"/>
          <w:szCs w:val="24"/>
        </w:rPr>
        <w:t>2,627,657.46</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7D29C01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59633D">
        <w:rPr>
          <w:rFonts w:ascii="Georgia" w:hAnsi="Georgia" w:cs="Courier New"/>
          <w:b/>
          <w:bCs/>
          <w:sz w:val="24"/>
          <w:szCs w:val="24"/>
        </w:rPr>
        <w:t xml:space="preserve">   </w:t>
      </w:r>
      <w:r w:rsidR="0059633D" w:rsidRPr="0059633D">
        <w:rPr>
          <w:rFonts w:ascii="Georgia" w:hAnsi="Georgia" w:cs="Courier New"/>
          <w:b/>
          <w:bCs/>
          <w:sz w:val="24"/>
          <w:szCs w:val="24"/>
        </w:rPr>
        <w:t>423,812.17</w:t>
      </w:r>
    </w:p>
    <w:p w14:paraId="34E60AEE" w14:textId="7B84AB02"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59633D">
        <w:rPr>
          <w:rFonts w:ascii="Georgia" w:hAnsi="Georgia" w:cs="Courier New"/>
          <w:b/>
          <w:bCs/>
          <w:sz w:val="24"/>
          <w:szCs w:val="24"/>
        </w:rPr>
        <w:t>10,267.77</w:t>
      </w:r>
    </w:p>
    <w:p w14:paraId="50407D30" w14:textId="56579B87"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4E7128" w:rsidRPr="004E7128">
        <w:rPr>
          <w:rFonts w:ascii="Georgia" w:hAnsi="Georgia" w:cs="Courier New"/>
          <w:b/>
          <w:bCs/>
          <w:sz w:val="24"/>
          <w:szCs w:val="24"/>
        </w:rPr>
        <w:t>SEPTEMBER 30</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20B0B">
        <w:rPr>
          <w:rFonts w:ascii="Georgia" w:hAnsi="Georgia" w:cs="Courier New"/>
          <w:b/>
          <w:bCs/>
          <w:sz w:val="24"/>
          <w:szCs w:val="24"/>
        </w:rPr>
        <w:t>2,</w:t>
      </w:r>
      <w:r w:rsidR="0059633D">
        <w:rPr>
          <w:rFonts w:ascii="Georgia" w:hAnsi="Georgia" w:cs="Courier New"/>
          <w:b/>
          <w:bCs/>
          <w:sz w:val="24"/>
          <w:szCs w:val="24"/>
        </w:rPr>
        <w:t>214,113.06</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EB39CD7"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C60399">
        <w:rPr>
          <w:rFonts w:ascii="Georgia" w:hAnsi="Georgia" w:cs="Courier New"/>
          <w:b/>
          <w:bCs/>
          <w:sz w:val="24"/>
          <w:szCs w:val="24"/>
        </w:rPr>
        <w:t>5,</w:t>
      </w:r>
      <w:r w:rsidR="0059633D">
        <w:rPr>
          <w:rFonts w:ascii="Georgia" w:hAnsi="Georgia" w:cs="Courier New"/>
          <w:b/>
          <w:bCs/>
          <w:sz w:val="24"/>
          <w:szCs w:val="24"/>
        </w:rPr>
        <w:t>067,150.51</w:t>
      </w:r>
    </w:p>
    <w:p w14:paraId="37D726D1" w14:textId="53F8FFFC" w:rsidR="00335F2B" w:rsidRDefault="00335F2B" w:rsidP="00BD2C88">
      <w:pPr>
        <w:rPr>
          <w:rFonts w:ascii="Georgia" w:hAnsi="Georgia" w:cs="Courier New"/>
          <w:b/>
          <w:bCs/>
          <w:sz w:val="24"/>
          <w:szCs w:val="24"/>
        </w:rPr>
      </w:pPr>
    </w:p>
    <w:p w14:paraId="12813B25" w14:textId="16C3A667"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4E7128" w:rsidRPr="004E7128">
        <w:rPr>
          <w:rFonts w:ascii="Georgia" w:hAnsi="Georgia" w:cs="Courier New"/>
          <w:b/>
          <w:bCs/>
          <w:sz w:val="24"/>
          <w:szCs w:val="24"/>
        </w:rPr>
        <w:t>SEPT</w:t>
      </w:r>
      <w:r w:rsidR="004E7128">
        <w:rPr>
          <w:rFonts w:ascii="Georgia" w:hAnsi="Georgia" w:cs="Courier New"/>
          <w:b/>
          <w:bCs/>
          <w:sz w:val="24"/>
          <w:szCs w:val="24"/>
        </w:rPr>
        <w:t>.</w:t>
      </w:r>
      <w:r w:rsidR="004E7128" w:rsidRPr="004E7128">
        <w:rPr>
          <w:rFonts w:ascii="Georgia" w:hAnsi="Georgia" w:cs="Courier New"/>
          <w:b/>
          <w:bCs/>
          <w:sz w:val="24"/>
          <w:szCs w:val="24"/>
        </w:rPr>
        <w:t xml:space="preserve"> 30</w:t>
      </w:r>
      <w:r>
        <w:rPr>
          <w:rFonts w:ascii="Georgia" w:hAnsi="Georgia" w:cs="Courier New"/>
          <w:b/>
          <w:bCs/>
          <w:sz w:val="24"/>
          <w:szCs w:val="24"/>
        </w:rPr>
        <w:t>, 202</w:t>
      </w:r>
      <w:r w:rsidR="0088057C">
        <w:rPr>
          <w:rFonts w:ascii="Georgia" w:hAnsi="Georgia" w:cs="Courier New"/>
          <w:b/>
          <w:bCs/>
          <w:sz w:val="24"/>
          <w:szCs w:val="24"/>
        </w:rPr>
        <w:t>3</w:t>
      </w:r>
      <w:r w:rsidR="004E7128">
        <w:rPr>
          <w:rFonts w:ascii="Georgia" w:hAnsi="Georgia" w:cs="Courier New"/>
          <w:b/>
          <w:bCs/>
          <w:sz w:val="24"/>
          <w:szCs w:val="24"/>
        </w:rPr>
        <w:t xml:space="preserve">              </w:t>
      </w:r>
      <w:r>
        <w:rPr>
          <w:rFonts w:ascii="Georgia" w:hAnsi="Georgia" w:cs="Courier New"/>
          <w:b/>
          <w:bCs/>
          <w:sz w:val="24"/>
          <w:szCs w:val="24"/>
        </w:rPr>
        <w:t xml:space="preserve">$ </w:t>
      </w:r>
      <w:r w:rsidR="00E20B0B">
        <w:rPr>
          <w:rFonts w:ascii="Georgia" w:hAnsi="Georgia" w:cs="Courier New"/>
          <w:b/>
          <w:bCs/>
          <w:sz w:val="24"/>
          <w:szCs w:val="24"/>
        </w:rPr>
        <w:t>7,</w:t>
      </w:r>
      <w:r w:rsidR="0059633D">
        <w:rPr>
          <w:rFonts w:ascii="Georgia" w:hAnsi="Georgia" w:cs="Courier New"/>
          <w:b/>
          <w:bCs/>
          <w:sz w:val="24"/>
          <w:szCs w:val="24"/>
        </w:rPr>
        <w:t>370,925.56</w:t>
      </w:r>
    </w:p>
    <w:p w14:paraId="2FEEB528" w14:textId="77777777" w:rsidR="00054E8F" w:rsidRDefault="00054E8F" w:rsidP="00BD2C88">
      <w:pPr>
        <w:rPr>
          <w:rFonts w:ascii="Georgia" w:hAnsi="Georgia" w:cs="Courier New"/>
          <w:b/>
          <w:bCs/>
          <w:sz w:val="24"/>
          <w:szCs w:val="24"/>
        </w:rPr>
      </w:pPr>
    </w:p>
    <w:p w14:paraId="02F992D1" w14:textId="7F509724" w:rsid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President </w:t>
      </w:r>
      <w:r w:rsidR="0015445B">
        <w:rPr>
          <w:rFonts w:ascii="Georgia" w:hAnsi="Georgia"/>
          <w:sz w:val="24"/>
          <w:szCs w:val="24"/>
        </w:rPr>
        <w:t>Matherne</w:t>
      </w:r>
      <w:r w:rsidR="00D41134" w:rsidRPr="00D41134">
        <w:rPr>
          <w:rFonts w:ascii="Georgia" w:hAnsi="Georgia"/>
          <w:sz w:val="24"/>
          <w:szCs w:val="24"/>
        </w:rPr>
        <w:t xml:space="preserve"> </w:t>
      </w:r>
      <w:r w:rsidR="009E693B" w:rsidRPr="009E693B">
        <w:rPr>
          <w:rFonts w:ascii="Georgia" w:hAnsi="Georgia"/>
          <w:sz w:val="24"/>
          <w:szCs w:val="24"/>
        </w:rPr>
        <w:t xml:space="preserve">called for a vote.  The motion passed.  </w:t>
      </w:r>
    </w:p>
    <w:p w14:paraId="73AB6CAF" w14:textId="067A4B1D" w:rsidR="006D2E03" w:rsidRPr="009E693B" w:rsidRDefault="006D2E03" w:rsidP="009E693B">
      <w:pPr>
        <w:spacing w:after="100" w:afterAutospacing="1" w:line="480" w:lineRule="auto"/>
        <w:contextualSpacing/>
        <w:rPr>
          <w:rFonts w:ascii="Georgia" w:hAnsi="Georgia"/>
          <w:sz w:val="24"/>
          <w:szCs w:val="24"/>
        </w:rPr>
      </w:pPr>
      <w:r>
        <w:rPr>
          <w:rFonts w:ascii="Georgia" w:hAnsi="Georgia"/>
          <w:sz w:val="24"/>
          <w:szCs w:val="24"/>
        </w:rPr>
        <w:tab/>
        <w:t>Commissioner Kevin Hebert is now present at the meeting.</w:t>
      </w:r>
    </w:p>
    <w:p w14:paraId="3E4C917F" w14:textId="69C5C84F"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bookmarkStart w:id="7" w:name="_Hlk125374297"/>
      <w:r w:rsidR="0008392A" w:rsidRPr="0008392A">
        <w:rPr>
          <w:rFonts w:ascii="Georgia" w:hAnsi="Georgia" w:cs="Courier New"/>
          <w:bCs/>
          <w:sz w:val="24"/>
          <w:szCs w:val="24"/>
        </w:rPr>
        <w:t xml:space="preserve">On motion of </w:t>
      </w:r>
      <w:r w:rsidR="007E4691" w:rsidRPr="007E4691">
        <w:rPr>
          <w:rFonts w:ascii="Georgia" w:hAnsi="Georgia" w:cs="Courier New"/>
          <w:bCs/>
          <w:sz w:val="24"/>
          <w:szCs w:val="24"/>
        </w:rPr>
        <w:t>Vice-President Arthur J. Bosworth, IV</w:t>
      </w:r>
      <w:r w:rsidR="0008392A" w:rsidRPr="0008392A">
        <w:rPr>
          <w:rFonts w:ascii="Georgia" w:hAnsi="Georgia" w:cs="Courier New"/>
          <w:bCs/>
          <w:sz w:val="24"/>
          <w:szCs w:val="24"/>
        </w:rPr>
        <w:t xml:space="preserve">, seconded by Commissioner </w:t>
      </w:r>
      <w:r w:rsidR="007E4691">
        <w:rPr>
          <w:rFonts w:ascii="Georgia" w:hAnsi="Georgia" w:cs="Courier New"/>
          <w:bCs/>
          <w:sz w:val="24"/>
          <w:szCs w:val="24"/>
        </w:rPr>
        <w:t>Jeffery Henry</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5"/>
    <w:p w14:paraId="0D2F08AE" w14:textId="727663A7" w:rsidR="00127446" w:rsidRDefault="0008392A" w:rsidP="00B95803">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lastRenderedPageBreak/>
        <w:t xml:space="preserve">BE IT RESOLVED, that the </w:t>
      </w:r>
      <w:r w:rsidR="00B95803" w:rsidRPr="00B95803">
        <w:rPr>
          <w:rFonts w:ascii="Georgia" w:hAnsi="Georgia" w:cs="Courier New"/>
          <w:bCs/>
          <w:sz w:val="24"/>
          <w:szCs w:val="24"/>
        </w:rPr>
        <w:t xml:space="preserve">Board of Commissioners </w:t>
      </w:r>
      <w:r w:rsidR="007E4691" w:rsidRPr="007E4691">
        <w:rPr>
          <w:rFonts w:ascii="Georgia" w:hAnsi="Georgia" w:cs="Courier New"/>
          <w:bCs/>
          <w:sz w:val="24"/>
          <w:szCs w:val="24"/>
        </w:rPr>
        <w:t>approve the 2024 per diem rates, $124.50 per meeting, which will start in October 2023</w:t>
      </w:r>
      <w:r w:rsidR="00127446" w:rsidRPr="00127446">
        <w:rPr>
          <w:rFonts w:ascii="Georgia" w:hAnsi="Georgia" w:cs="Courier New"/>
          <w:bCs/>
          <w:sz w:val="24"/>
          <w:szCs w:val="24"/>
        </w:rPr>
        <w:t>.</w:t>
      </w:r>
    </w:p>
    <w:p w14:paraId="3164C086" w14:textId="6E3684AE" w:rsidR="007F60D9" w:rsidRDefault="007F60D9" w:rsidP="00B95803">
      <w:pPr>
        <w:spacing w:line="480" w:lineRule="auto"/>
        <w:ind w:firstLine="720"/>
        <w:contextualSpacing/>
        <w:rPr>
          <w:rFonts w:ascii="Georgia" w:hAnsi="Georgia" w:cs="Courier New"/>
          <w:bCs/>
          <w:sz w:val="24"/>
          <w:szCs w:val="24"/>
        </w:rPr>
      </w:pPr>
      <w:r>
        <w:rPr>
          <w:rFonts w:ascii="Georgia" w:hAnsi="Georgia" w:cs="Courier New"/>
          <w:bCs/>
          <w:sz w:val="24"/>
          <w:szCs w:val="24"/>
        </w:rPr>
        <w:t>Commissioner Marlin Rogers asked if this is regulated by the state.  President Jasmin answered that yes, it is.</w:t>
      </w:r>
    </w:p>
    <w:p w14:paraId="709D8DD7" w14:textId="76891F9F" w:rsidR="009E693B" w:rsidRDefault="00D41134" w:rsidP="00DD7DA7">
      <w:pPr>
        <w:spacing w:after="100" w:afterAutospacing="1" w:line="480" w:lineRule="auto"/>
        <w:ind w:firstLine="720"/>
        <w:contextualSpacing/>
        <w:rPr>
          <w:rFonts w:ascii="Georgia" w:hAnsi="Georgia" w:cs="Courier New"/>
          <w:bCs/>
          <w:sz w:val="24"/>
          <w:szCs w:val="24"/>
        </w:rPr>
      </w:pPr>
      <w:bookmarkStart w:id="8" w:name="_Hlk69137949"/>
      <w:bookmarkEnd w:id="6"/>
      <w:bookmarkEnd w:id="7"/>
      <w:r w:rsidRPr="00D41134">
        <w:rPr>
          <w:rFonts w:ascii="Georgia" w:hAnsi="Georgia" w:cs="Courier New"/>
          <w:bCs/>
          <w:sz w:val="24"/>
          <w:szCs w:val="24"/>
        </w:rPr>
        <w:t xml:space="preserve">President </w:t>
      </w:r>
      <w:r w:rsidR="007E4691">
        <w:rPr>
          <w:rFonts w:ascii="Georgia" w:hAnsi="Georgia" w:cs="Courier New"/>
          <w:bCs/>
          <w:sz w:val="24"/>
          <w:szCs w:val="24"/>
        </w:rPr>
        <w:t>Jasmin</w:t>
      </w:r>
      <w:r w:rsidRPr="00D41134">
        <w:rPr>
          <w:rFonts w:ascii="Georgia" w:hAnsi="Georgia" w:cs="Courier New"/>
          <w:bCs/>
          <w:sz w:val="24"/>
          <w:szCs w:val="24"/>
        </w:rPr>
        <w:t xml:space="preserve"> </w:t>
      </w:r>
      <w:r w:rsidR="009E693B" w:rsidRPr="009E693B">
        <w:rPr>
          <w:rFonts w:ascii="Georgia" w:hAnsi="Georgia" w:cs="Courier New"/>
          <w:bCs/>
          <w:sz w:val="24"/>
          <w:szCs w:val="24"/>
        </w:rPr>
        <w:t xml:space="preserve">called for a vote.  The motion passed.  </w:t>
      </w:r>
    </w:p>
    <w:p w14:paraId="25F7B56D" w14:textId="096078DB" w:rsidR="007B1F6F" w:rsidRPr="009E693B" w:rsidRDefault="007B1F6F" w:rsidP="00DD7DA7">
      <w:pPr>
        <w:spacing w:after="100" w:afterAutospacing="1" w:line="480" w:lineRule="auto"/>
        <w:ind w:firstLine="720"/>
        <w:contextualSpacing/>
        <w:rPr>
          <w:rFonts w:ascii="Georgia" w:hAnsi="Georgia" w:cs="Courier New"/>
          <w:bCs/>
          <w:sz w:val="24"/>
          <w:szCs w:val="24"/>
        </w:rPr>
      </w:pPr>
      <w:r w:rsidRPr="007B1F6F">
        <w:rPr>
          <w:rFonts w:ascii="Georgia" w:hAnsi="Georgia" w:cs="Courier New"/>
          <w:bCs/>
          <w:sz w:val="24"/>
          <w:szCs w:val="24"/>
        </w:rPr>
        <w:t>Former President</w:t>
      </w:r>
      <w:r w:rsidRPr="007B1F6F">
        <w:t xml:space="preserve"> </w:t>
      </w:r>
      <w:r w:rsidRPr="007B1F6F">
        <w:rPr>
          <w:rFonts w:ascii="Georgia" w:hAnsi="Georgia" w:cs="Courier New"/>
          <w:bCs/>
          <w:sz w:val="24"/>
          <w:szCs w:val="24"/>
        </w:rPr>
        <w:t>Eric Matherne exchange</w:t>
      </w:r>
      <w:r>
        <w:rPr>
          <w:rFonts w:ascii="Georgia" w:hAnsi="Georgia" w:cs="Courier New"/>
          <w:bCs/>
          <w:sz w:val="24"/>
          <w:szCs w:val="24"/>
        </w:rPr>
        <w:t>d</w:t>
      </w:r>
      <w:r w:rsidRPr="007B1F6F">
        <w:rPr>
          <w:rFonts w:ascii="Georgia" w:hAnsi="Georgia" w:cs="Courier New"/>
          <w:bCs/>
          <w:sz w:val="24"/>
          <w:szCs w:val="24"/>
        </w:rPr>
        <w:t xml:space="preserve"> the gavel to newly elected President, James P. Jasmin.</w:t>
      </w:r>
      <w:r>
        <w:rPr>
          <w:rFonts w:ascii="Georgia" w:hAnsi="Georgia" w:cs="Courier New"/>
          <w:bCs/>
          <w:sz w:val="24"/>
          <w:szCs w:val="24"/>
        </w:rPr>
        <w:t xml:space="preserve">  President Jasmin thanked the Board for their support for the presidency.</w:t>
      </w:r>
    </w:p>
    <w:p w14:paraId="57AD5806" w14:textId="5E1853AD"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0763F5">
        <w:rPr>
          <w:rFonts w:ascii="Georgia" w:hAnsi="Georgia"/>
          <w:bCs/>
          <w:sz w:val="24"/>
          <w:szCs w:val="24"/>
        </w:rPr>
        <w:t xml:space="preserve">Commissioner </w:t>
      </w:r>
      <w:r w:rsidR="007E4691">
        <w:rPr>
          <w:rFonts w:ascii="Georgia" w:hAnsi="Georgia"/>
          <w:bCs/>
          <w:sz w:val="24"/>
          <w:szCs w:val="24"/>
        </w:rPr>
        <w:t>Eric Matherne</w:t>
      </w:r>
      <w:r w:rsidR="00A22944" w:rsidRPr="00A22944">
        <w:rPr>
          <w:rFonts w:ascii="Georgia" w:hAnsi="Georgia"/>
          <w:bCs/>
          <w:sz w:val="24"/>
          <w:szCs w:val="24"/>
        </w:rPr>
        <w:t xml:space="preserve">, seconded by </w:t>
      </w:r>
      <w:r w:rsidR="00B95803">
        <w:rPr>
          <w:rFonts w:ascii="Georgia" w:hAnsi="Georgia"/>
          <w:bCs/>
          <w:sz w:val="24"/>
          <w:szCs w:val="24"/>
        </w:rPr>
        <w:t xml:space="preserve">Commissioner </w:t>
      </w:r>
      <w:r w:rsidR="007E4691">
        <w:rPr>
          <w:rFonts w:ascii="Georgia" w:hAnsi="Georgia"/>
          <w:bCs/>
          <w:sz w:val="24"/>
          <w:szCs w:val="24"/>
        </w:rPr>
        <w:t>Marlin Rogers</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6B9EAEB6"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F33583">
        <w:rPr>
          <w:rFonts w:ascii="Georgia" w:hAnsi="Georgia"/>
          <w:bCs/>
          <w:sz w:val="24"/>
          <w:szCs w:val="24"/>
        </w:rPr>
        <w:t xml:space="preserve">approve the </w:t>
      </w:r>
      <w:r w:rsidR="007E4691" w:rsidRPr="007E4691">
        <w:rPr>
          <w:rFonts w:ascii="Georgia" w:hAnsi="Georgia"/>
          <w:bCs/>
          <w:sz w:val="24"/>
          <w:szCs w:val="24"/>
        </w:rPr>
        <w:t>2023 St. James Parish Christmas Bonfire Agreement</w:t>
      </w:r>
      <w:r>
        <w:rPr>
          <w:rFonts w:ascii="Georgia" w:hAnsi="Georgia"/>
          <w:bCs/>
          <w:sz w:val="24"/>
          <w:szCs w:val="24"/>
        </w:rPr>
        <w:t>.</w:t>
      </w:r>
    </w:p>
    <w:p w14:paraId="5506D94C" w14:textId="0278CE68" w:rsidR="004669FB" w:rsidRDefault="004669FB" w:rsidP="004669FB">
      <w:pPr>
        <w:spacing w:after="100" w:afterAutospacing="1" w:line="480" w:lineRule="auto"/>
        <w:ind w:firstLine="720"/>
        <w:contextualSpacing/>
        <w:rPr>
          <w:rFonts w:ascii="Georgia" w:hAnsi="Georgia"/>
          <w:bCs/>
          <w:sz w:val="24"/>
          <w:szCs w:val="24"/>
        </w:rPr>
      </w:pPr>
      <w:r w:rsidRPr="004669FB">
        <w:rPr>
          <w:rFonts w:ascii="Georgia" w:hAnsi="Georgia"/>
          <w:bCs/>
          <w:sz w:val="24"/>
          <w:szCs w:val="24"/>
        </w:rPr>
        <w:t xml:space="preserve">President </w:t>
      </w:r>
      <w:r>
        <w:rPr>
          <w:rFonts w:ascii="Georgia" w:hAnsi="Georgia"/>
          <w:bCs/>
          <w:sz w:val="24"/>
          <w:szCs w:val="24"/>
        </w:rPr>
        <w:t>Jasmin</w:t>
      </w:r>
      <w:r w:rsidRPr="004669FB">
        <w:rPr>
          <w:rFonts w:ascii="Georgia" w:hAnsi="Georgia"/>
          <w:bCs/>
          <w:sz w:val="24"/>
          <w:szCs w:val="24"/>
        </w:rPr>
        <w:t xml:space="preserve"> called for a vote.  The motion passed.  </w:t>
      </w:r>
    </w:p>
    <w:p w14:paraId="4BC6AB22" w14:textId="0BF37F9A" w:rsidR="006D2E03" w:rsidRPr="004669FB" w:rsidRDefault="006D2E03" w:rsidP="004669FB">
      <w:pPr>
        <w:spacing w:after="100" w:afterAutospacing="1" w:line="480" w:lineRule="auto"/>
        <w:ind w:firstLine="720"/>
        <w:contextualSpacing/>
        <w:rPr>
          <w:rFonts w:ascii="Georgia" w:hAnsi="Georgia"/>
          <w:bCs/>
          <w:sz w:val="24"/>
          <w:szCs w:val="24"/>
        </w:rPr>
      </w:pPr>
      <w:r>
        <w:rPr>
          <w:rFonts w:ascii="Georgia" w:hAnsi="Georgia"/>
          <w:bCs/>
          <w:sz w:val="24"/>
          <w:szCs w:val="24"/>
        </w:rPr>
        <w:t>Senator Ed Price and Representative Ken Brass is now present for the meeting.</w:t>
      </w:r>
    </w:p>
    <w:p w14:paraId="2B00DB99" w14:textId="344DD41E"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8"/>
      <w:r w:rsidR="0054782C">
        <w:rPr>
          <w:rFonts w:ascii="Georgia" w:hAnsi="Georgia"/>
          <w:bCs/>
          <w:sz w:val="24"/>
          <w:szCs w:val="24"/>
        </w:rPr>
        <w:t xml:space="preserve">Mr. </w:t>
      </w:r>
      <w:r w:rsidR="006D2E03">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221BD89E"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Progress Update</w:t>
      </w:r>
    </w:p>
    <w:p w14:paraId="30493E8F" w14:textId="77777777" w:rsidR="006D2E03" w:rsidRPr="006D2E03" w:rsidRDefault="006D2E03" w:rsidP="006D2E03">
      <w:pPr>
        <w:numPr>
          <w:ilvl w:val="0"/>
          <w:numId w:val="60"/>
        </w:numPr>
        <w:spacing w:line="480" w:lineRule="auto"/>
        <w:contextualSpacing/>
        <w:rPr>
          <w:rFonts w:ascii="Georgia" w:hAnsi="Georgia" w:cs="Courier New"/>
          <w:b/>
          <w:bCs/>
          <w:sz w:val="24"/>
          <w:szCs w:val="24"/>
        </w:rPr>
      </w:pPr>
      <w:r w:rsidRPr="006D2E03">
        <w:rPr>
          <w:rFonts w:ascii="Georgia" w:hAnsi="Georgia" w:cs="Courier New"/>
          <w:b/>
          <w:bCs/>
          <w:sz w:val="24"/>
          <w:szCs w:val="24"/>
        </w:rPr>
        <w:t>Bid advertisement and Opening has been completed</w:t>
      </w:r>
    </w:p>
    <w:p w14:paraId="04F1C553" w14:textId="77777777" w:rsidR="006D2E03" w:rsidRPr="006D2E03" w:rsidRDefault="006D2E03" w:rsidP="006D2E03">
      <w:pPr>
        <w:numPr>
          <w:ilvl w:val="1"/>
          <w:numId w:val="60"/>
        </w:numPr>
        <w:spacing w:line="480" w:lineRule="auto"/>
        <w:contextualSpacing/>
        <w:rPr>
          <w:rFonts w:ascii="Georgia" w:hAnsi="Georgia" w:cs="Courier New"/>
          <w:b/>
          <w:bCs/>
          <w:sz w:val="24"/>
          <w:szCs w:val="24"/>
        </w:rPr>
      </w:pPr>
      <w:r w:rsidRPr="006D2E03">
        <w:rPr>
          <w:rFonts w:ascii="Georgia" w:hAnsi="Georgia" w:cs="Courier New"/>
          <w:b/>
          <w:bCs/>
          <w:sz w:val="24"/>
          <w:szCs w:val="24"/>
        </w:rPr>
        <w:t>Received only one bid from the same contractor</w:t>
      </w:r>
    </w:p>
    <w:p w14:paraId="4A2BBEAB" w14:textId="77777777" w:rsidR="006D2E03" w:rsidRPr="006D2E03" w:rsidRDefault="006D2E03" w:rsidP="006D2E03">
      <w:pPr>
        <w:numPr>
          <w:ilvl w:val="1"/>
          <w:numId w:val="60"/>
        </w:numPr>
        <w:spacing w:line="480" w:lineRule="auto"/>
        <w:contextualSpacing/>
        <w:rPr>
          <w:rFonts w:ascii="Georgia" w:hAnsi="Georgia" w:cs="Courier New"/>
          <w:b/>
          <w:bCs/>
          <w:sz w:val="24"/>
          <w:szCs w:val="24"/>
        </w:rPr>
      </w:pPr>
      <w:r w:rsidRPr="006D2E03">
        <w:rPr>
          <w:rFonts w:ascii="Georgia" w:hAnsi="Georgia" w:cs="Courier New"/>
          <w:b/>
          <w:bCs/>
          <w:sz w:val="24"/>
          <w:szCs w:val="24"/>
        </w:rPr>
        <w:t>Embankment unit cost was lower but still exceeded budget</w:t>
      </w:r>
    </w:p>
    <w:p w14:paraId="0B3E84D6" w14:textId="77777777" w:rsidR="006D2E03" w:rsidRPr="006D2E03" w:rsidRDefault="006D2E03" w:rsidP="006D2E03">
      <w:pPr>
        <w:numPr>
          <w:ilvl w:val="0"/>
          <w:numId w:val="60"/>
        </w:numPr>
        <w:spacing w:line="480" w:lineRule="auto"/>
        <w:contextualSpacing/>
        <w:rPr>
          <w:rFonts w:ascii="Georgia" w:hAnsi="Georgia" w:cs="Courier New"/>
          <w:b/>
          <w:bCs/>
          <w:sz w:val="24"/>
          <w:szCs w:val="24"/>
        </w:rPr>
      </w:pPr>
      <w:r w:rsidRPr="006D2E03">
        <w:rPr>
          <w:rFonts w:ascii="Georgia" w:hAnsi="Georgia" w:cs="Courier New"/>
          <w:b/>
          <w:bCs/>
          <w:sz w:val="24"/>
          <w:szCs w:val="24"/>
        </w:rPr>
        <w:t>Scenic River Permit #1278 extension has been executed</w:t>
      </w:r>
    </w:p>
    <w:p w14:paraId="787AA9A1" w14:textId="77777777" w:rsidR="006D2E03" w:rsidRPr="006D2E03" w:rsidRDefault="006D2E03" w:rsidP="006D2E03">
      <w:pPr>
        <w:spacing w:line="480" w:lineRule="auto"/>
        <w:contextualSpacing/>
        <w:rPr>
          <w:rFonts w:ascii="Georgia" w:hAnsi="Georgia" w:cs="Courier New"/>
          <w:b/>
          <w:bCs/>
          <w:sz w:val="24"/>
          <w:szCs w:val="24"/>
        </w:rPr>
      </w:pPr>
      <w:r w:rsidRPr="006D2E03">
        <w:rPr>
          <w:rFonts w:ascii="Georgia" w:hAnsi="Georgia" w:cs="Courier New"/>
          <w:b/>
          <w:bCs/>
          <w:sz w:val="24"/>
          <w:szCs w:val="24"/>
        </w:rPr>
        <w:t>Next Steps</w:t>
      </w:r>
    </w:p>
    <w:p w14:paraId="14CA85EB" w14:textId="77777777" w:rsidR="006D2E03" w:rsidRPr="006D2E03" w:rsidRDefault="006D2E03" w:rsidP="006D2E03">
      <w:pPr>
        <w:numPr>
          <w:ilvl w:val="0"/>
          <w:numId w:val="61"/>
        </w:numPr>
        <w:spacing w:line="480" w:lineRule="auto"/>
        <w:contextualSpacing/>
        <w:rPr>
          <w:rFonts w:ascii="Georgia" w:hAnsi="Georgia" w:cs="Courier New"/>
          <w:b/>
          <w:bCs/>
          <w:sz w:val="24"/>
          <w:szCs w:val="24"/>
        </w:rPr>
      </w:pPr>
      <w:r w:rsidRPr="006D2E03">
        <w:rPr>
          <w:rFonts w:ascii="Georgia" w:hAnsi="Georgia" w:cs="Courier New"/>
          <w:b/>
          <w:bCs/>
          <w:sz w:val="24"/>
          <w:szCs w:val="24"/>
        </w:rPr>
        <w:lastRenderedPageBreak/>
        <w:t>Bid evaluation and discussion, by LBLD, SCP, and CPRA</w:t>
      </w:r>
    </w:p>
    <w:p w14:paraId="388048BC" w14:textId="77777777" w:rsidR="006D2E03" w:rsidRPr="006D2E03" w:rsidRDefault="006D2E03" w:rsidP="006D2E03">
      <w:pPr>
        <w:numPr>
          <w:ilvl w:val="0"/>
          <w:numId w:val="61"/>
        </w:numPr>
        <w:spacing w:line="480" w:lineRule="auto"/>
        <w:contextualSpacing/>
        <w:rPr>
          <w:rFonts w:ascii="Georgia" w:hAnsi="Georgia" w:cs="Courier New"/>
          <w:b/>
          <w:bCs/>
          <w:sz w:val="24"/>
          <w:szCs w:val="24"/>
        </w:rPr>
      </w:pPr>
      <w:r w:rsidRPr="006D2E03">
        <w:rPr>
          <w:rFonts w:ascii="Georgia" w:hAnsi="Georgia" w:cs="Courier New"/>
          <w:b/>
          <w:bCs/>
          <w:sz w:val="24"/>
          <w:szCs w:val="24"/>
        </w:rPr>
        <w:t>Negotiate with Contractor for potential deductive change order</w:t>
      </w:r>
    </w:p>
    <w:p w14:paraId="2C732F43" w14:textId="77777777" w:rsidR="006D2E03" w:rsidRPr="006D2E03" w:rsidRDefault="006D2E03" w:rsidP="006D2E03">
      <w:pPr>
        <w:numPr>
          <w:ilvl w:val="0"/>
          <w:numId w:val="61"/>
        </w:numPr>
        <w:spacing w:line="480" w:lineRule="auto"/>
        <w:contextualSpacing/>
        <w:rPr>
          <w:rFonts w:ascii="Georgia" w:hAnsi="Georgia" w:cs="Courier New"/>
          <w:b/>
          <w:bCs/>
          <w:sz w:val="24"/>
          <w:szCs w:val="24"/>
        </w:rPr>
      </w:pPr>
      <w:r w:rsidRPr="006D2E03">
        <w:rPr>
          <w:rFonts w:ascii="Georgia" w:hAnsi="Georgia" w:cs="Courier New"/>
          <w:b/>
          <w:bCs/>
          <w:sz w:val="24"/>
          <w:szCs w:val="24"/>
        </w:rPr>
        <w:t>Civix finalize extension of Wagner Rd access agreement</w:t>
      </w:r>
    </w:p>
    <w:p w14:paraId="59E8E472" w14:textId="77777777" w:rsidR="006D2E03" w:rsidRPr="006D2E03" w:rsidRDefault="006D2E03" w:rsidP="006D2E03">
      <w:pPr>
        <w:spacing w:line="480" w:lineRule="auto"/>
        <w:contextualSpacing/>
        <w:rPr>
          <w:rFonts w:ascii="Georgia" w:hAnsi="Georgia" w:cs="Courier New"/>
          <w:b/>
          <w:bCs/>
          <w:sz w:val="24"/>
          <w:szCs w:val="24"/>
        </w:rPr>
      </w:pPr>
      <w:r w:rsidRPr="006D2E03">
        <w:rPr>
          <w:rFonts w:ascii="Georgia" w:hAnsi="Georgia" w:cs="Courier New"/>
          <w:b/>
          <w:bCs/>
          <w:sz w:val="24"/>
          <w:szCs w:val="24"/>
        </w:rPr>
        <w:t>Schedule</w:t>
      </w:r>
    </w:p>
    <w:p w14:paraId="5690D1B7" w14:textId="77777777" w:rsidR="006D2E03" w:rsidRPr="006D2E03" w:rsidRDefault="006D2E03" w:rsidP="006D2E03">
      <w:pPr>
        <w:numPr>
          <w:ilvl w:val="0"/>
          <w:numId w:val="62"/>
        </w:numPr>
        <w:spacing w:line="480" w:lineRule="auto"/>
        <w:contextualSpacing/>
        <w:rPr>
          <w:rFonts w:ascii="Georgia" w:hAnsi="Georgia" w:cs="Courier New"/>
          <w:b/>
          <w:bCs/>
          <w:sz w:val="24"/>
          <w:szCs w:val="24"/>
        </w:rPr>
      </w:pPr>
      <w:r w:rsidRPr="006D2E03">
        <w:rPr>
          <w:rFonts w:ascii="Georgia" w:hAnsi="Georgia" w:cs="Courier New"/>
          <w:b/>
          <w:bCs/>
          <w:sz w:val="24"/>
          <w:szCs w:val="24"/>
        </w:rPr>
        <w:t>45 days from Bid Opening to Award Contract 11/17/2023</w:t>
      </w:r>
    </w:p>
    <w:p w14:paraId="0CCA2D54" w14:textId="77777777" w:rsidR="006D2E03" w:rsidRPr="006D2E03" w:rsidRDefault="006D2E03" w:rsidP="006D2E03">
      <w:pPr>
        <w:numPr>
          <w:ilvl w:val="0"/>
          <w:numId w:val="62"/>
        </w:numPr>
        <w:spacing w:line="480" w:lineRule="auto"/>
        <w:contextualSpacing/>
        <w:rPr>
          <w:rFonts w:ascii="Georgia" w:hAnsi="Georgia" w:cs="Courier New"/>
          <w:b/>
          <w:bCs/>
          <w:sz w:val="24"/>
          <w:szCs w:val="24"/>
        </w:rPr>
      </w:pPr>
      <w:r w:rsidRPr="006D2E03">
        <w:rPr>
          <w:rFonts w:ascii="Georgia" w:hAnsi="Georgia" w:cs="Courier New"/>
          <w:b/>
          <w:bCs/>
          <w:sz w:val="24"/>
          <w:szCs w:val="24"/>
        </w:rPr>
        <w:t>Less than 60 days from Contract Award to Contract Execution 1/16/2024</w:t>
      </w:r>
    </w:p>
    <w:p w14:paraId="4339ACCF" w14:textId="77777777" w:rsidR="006D2E03" w:rsidRDefault="006D2E03" w:rsidP="006D2E03">
      <w:pPr>
        <w:numPr>
          <w:ilvl w:val="0"/>
          <w:numId w:val="62"/>
        </w:numPr>
        <w:spacing w:line="480" w:lineRule="auto"/>
        <w:contextualSpacing/>
        <w:rPr>
          <w:rFonts w:ascii="Georgia" w:hAnsi="Georgia" w:cs="Courier New"/>
          <w:b/>
          <w:bCs/>
          <w:sz w:val="24"/>
          <w:szCs w:val="24"/>
        </w:rPr>
      </w:pPr>
      <w:r w:rsidRPr="006D2E03">
        <w:rPr>
          <w:rFonts w:ascii="Georgia" w:hAnsi="Georgia" w:cs="Courier New"/>
          <w:b/>
          <w:bCs/>
          <w:sz w:val="24"/>
          <w:szCs w:val="24"/>
        </w:rPr>
        <w:t>Less than 30 days from Contract Execution to Notice to Proceed 2/15/2024</w:t>
      </w:r>
    </w:p>
    <w:p w14:paraId="0523B025" w14:textId="2D858852" w:rsidR="006D2E03" w:rsidRPr="006D2E03" w:rsidRDefault="007F60D9" w:rsidP="007F60D9">
      <w:pPr>
        <w:spacing w:line="480" w:lineRule="auto"/>
        <w:contextualSpacing/>
        <w:rPr>
          <w:rFonts w:ascii="Georgia" w:hAnsi="Georgia" w:cs="Courier New"/>
          <w:sz w:val="24"/>
          <w:szCs w:val="24"/>
        </w:rPr>
      </w:pPr>
      <w:r>
        <w:rPr>
          <w:rFonts w:ascii="Georgia" w:hAnsi="Georgia" w:cs="Courier New"/>
          <w:sz w:val="24"/>
          <w:szCs w:val="24"/>
        </w:rPr>
        <w:t xml:space="preserve">Commissioner Rogers asked what does the $10 million cover for the submitted bid.  </w:t>
      </w:r>
      <w:r w:rsidR="00731024">
        <w:rPr>
          <w:rFonts w:ascii="Georgia" w:hAnsi="Georgia" w:cs="Courier New"/>
          <w:sz w:val="24"/>
          <w:szCs w:val="24"/>
        </w:rPr>
        <w:t xml:space="preserve">Close to $5.5 million covered the levee lift and $3.5 for CPRA GOHMESA funds.  It is a little over than the last bid and also, the boat launch is included.  </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620D9CE7" w14:textId="77777777" w:rsidR="006D2E03" w:rsidRPr="006D2E03" w:rsidRDefault="006D2E03" w:rsidP="006D2E03">
      <w:pPr>
        <w:numPr>
          <w:ilvl w:val="0"/>
          <w:numId w:val="63"/>
        </w:numPr>
        <w:spacing w:line="480" w:lineRule="auto"/>
        <w:contextualSpacing/>
        <w:rPr>
          <w:rFonts w:ascii="Georgia" w:hAnsi="Georgia" w:cs="Courier New"/>
          <w:b/>
          <w:bCs/>
          <w:sz w:val="24"/>
          <w:szCs w:val="24"/>
        </w:rPr>
      </w:pPr>
      <w:r w:rsidRPr="006D2E03">
        <w:rPr>
          <w:rFonts w:ascii="Georgia" w:hAnsi="Georgia" w:cs="Courier New"/>
          <w:b/>
          <w:bCs/>
          <w:sz w:val="24"/>
          <w:szCs w:val="24"/>
        </w:rPr>
        <w:t>FTN provided modeling scope amendment per design consultant and regulatory oversight comment to preliminary model presentation</w:t>
      </w:r>
    </w:p>
    <w:p w14:paraId="3F49234F" w14:textId="77777777" w:rsidR="006D2E03" w:rsidRPr="006D2E03" w:rsidRDefault="006D2E03" w:rsidP="006D2E03">
      <w:pPr>
        <w:numPr>
          <w:ilvl w:val="1"/>
          <w:numId w:val="63"/>
        </w:numPr>
        <w:spacing w:line="480" w:lineRule="auto"/>
        <w:contextualSpacing/>
        <w:rPr>
          <w:rFonts w:ascii="Georgia" w:hAnsi="Georgia" w:cs="Courier New"/>
          <w:b/>
          <w:bCs/>
          <w:sz w:val="24"/>
          <w:szCs w:val="24"/>
        </w:rPr>
      </w:pPr>
      <w:r w:rsidRPr="006D2E03">
        <w:rPr>
          <w:rFonts w:ascii="Georgia" w:hAnsi="Georgia" w:cs="Courier New"/>
          <w:b/>
          <w:bCs/>
          <w:sz w:val="24"/>
          <w:szCs w:val="24"/>
        </w:rPr>
        <w:t>Comments submitted and reviewed by CPRA</w:t>
      </w:r>
    </w:p>
    <w:p w14:paraId="73DC5BEC" w14:textId="77777777" w:rsidR="006D2E03" w:rsidRPr="006D2E03" w:rsidRDefault="006D2E03" w:rsidP="006D2E03">
      <w:pPr>
        <w:numPr>
          <w:ilvl w:val="0"/>
          <w:numId w:val="63"/>
        </w:numPr>
        <w:spacing w:line="480" w:lineRule="auto"/>
        <w:contextualSpacing/>
        <w:rPr>
          <w:rFonts w:ascii="Georgia" w:hAnsi="Georgia" w:cs="Courier New"/>
          <w:b/>
          <w:bCs/>
          <w:sz w:val="24"/>
          <w:szCs w:val="24"/>
        </w:rPr>
      </w:pPr>
      <w:r w:rsidRPr="006D2E03">
        <w:rPr>
          <w:rFonts w:ascii="Georgia" w:hAnsi="Georgia" w:cs="Courier New"/>
          <w:b/>
          <w:bCs/>
          <w:sz w:val="24"/>
          <w:szCs w:val="24"/>
        </w:rPr>
        <w:t>BKI working on MEP 65% Design</w:t>
      </w:r>
    </w:p>
    <w:p w14:paraId="67BF5ED9" w14:textId="77777777" w:rsidR="006D2E03" w:rsidRPr="006D2E03" w:rsidRDefault="006D2E03" w:rsidP="006D2E03">
      <w:pPr>
        <w:numPr>
          <w:ilvl w:val="0"/>
          <w:numId w:val="63"/>
        </w:numPr>
        <w:spacing w:line="480" w:lineRule="auto"/>
        <w:contextualSpacing/>
        <w:rPr>
          <w:rFonts w:ascii="Georgia" w:hAnsi="Georgia" w:cs="Courier New"/>
          <w:b/>
          <w:bCs/>
          <w:sz w:val="24"/>
          <w:szCs w:val="24"/>
        </w:rPr>
      </w:pPr>
      <w:r w:rsidRPr="006D2E03">
        <w:rPr>
          <w:rFonts w:ascii="Georgia" w:hAnsi="Georgia" w:cs="Courier New"/>
          <w:b/>
          <w:bCs/>
          <w:sz w:val="24"/>
          <w:szCs w:val="24"/>
        </w:rPr>
        <w:t>ENCOS performed flow and velocity survey to inform the FTN modeling effort</w:t>
      </w:r>
    </w:p>
    <w:p w14:paraId="33A69D40" w14:textId="77777777" w:rsidR="006D2E03" w:rsidRPr="006D2E03" w:rsidRDefault="006D2E03" w:rsidP="006D2E03">
      <w:pPr>
        <w:spacing w:line="480" w:lineRule="auto"/>
        <w:contextualSpacing/>
        <w:rPr>
          <w:rFonts w:ascii="Georgia" w:hAnsi="Georgia" w:cs="Courier New"/>
          <w:b/>
          <w:bCs/>
          <w:sz w:val="24"/>
          <w:szCs w:val="24"/>
        </w:rPr>
      </w:pPr>
      <w:r w:rsidRPr="006D2E03">
        <w:rPr>
          <w:rFonts w:ascii="Georgia" w:hAnsi="Georgia" w:cs="Courier New"/>
          <w:b/>
          <w:bCs/>
          <w:sz w:val="24"/>
          <w:szCs w:val="24"/>
        </w:rPr>
        <w:t xml:space="preserve">Next Steps </w:t>
      </w:r>
    </w:p>
    <w:p w14:paraId="19EB61BD" w14:textId="77777777" w:rsidR="006D2E03" w:rsidRPr="006D2E03" w:rsidRDefault="006D2E03" w:rsidP="006D2E03">
      <w:pPr>
        <w:numPr>
          <w:ilvl w:val="0"/>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t>Complete H&amp;H modeling to inform Structural 95% and MEP 65% Designs</w:t>
      </w:r>
    </w:p>
    <w:p w14:paraId="7611600E" w14:textId="77777777" w:rsidR="006D2E03" w:rsidRPr="006D2E03" w:rsidRDefault="006D2E03" w:rsidP="006D2E03">
      <w:pPr>
        <w:numPr>
          <w:ilvl w:val="1"/>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lastRenderedPageBreak/>
        <w:t>Reverse Head design elevations</w:t>
      </w:r>
    </w:p>
    <w:p w14:paraId="139EF578" w14:textId="77777777" w:rsidR="006D2E03" w:rsidRPr="006D2E03" w:rsidRDefault="006D2E03" w:rsidP="006D2E03">
      <w:pPr>
        <w:numPr>
          <w:ilvl w:val="1"/>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t>Wave design loads</w:t>
      </w:r>
    </w:p>
    <w:p w14:paraId="543BC426" w14:textId="77777777" w:rsidR="006D2E03" w:rsidRPr="006D2E03" w:rsidRDefault="006D2E03" w:rsidP="006D2E03">
      <w:pPr>
        <w:numPr>
          <w:ilvl w:val="1"/>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t>Induced flooding evaluation</w:t>
      </w:r>
    </w:p>
    <w:p w14:paraId="13E0D18E" w14:textId="77777777" w:rsidR="006D2E03" w:rsidRPr="006D2E03" w:rsidRDefault="006D2E03" w:rsidP="006D2E03">
      <w:pPr>
        <w:numPr>
          <w:ilvl w:val="0"/>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t>BKI complete MEP 65% Design</w:t>
      </w:r>
    </w:p>
    <w:p w14:paraId="32D3EFB5" w14:textId="77777777" w:rsidR="006D2E03" w:rsidRPr="006D2E03" w:rsidRDefault="006D2E03" w:rsidP="006D2E03">
      <w:pPr>
        <w:numPr>
          <w:ilvl w:val="0"/>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t>CPRA to review Structural 65% Design comment responses</w:t>
      </w:r>
    </w:p>
    <w:p w14:paraId="079FB24C" w14:textId="77777777" w:rsidR="006D2E03" w:rsidRPr="006D2E03" w:rsidRDefault="006D2E03" w:rsidP="006D2E03">
      <w:pPr>
        <w:numPr>
          <w:ilvl w:val="0"/>
          <w:numId w:val="64"/>
        </w:numPr>
        <w:spacing w:line="480" w:lineRule="auto"/>
        <w:contextualSpacing/>
        <w:rPr>
          <w:rFonts w:ascii="Georgia" w:hAnsi="Georgia" w:cs="Courier New"/>
          <w:b/>
          <w:bCs/>
          <w:sz w:val="24"/>
          <w:szCs w:val="24"/>
        </w:rPr>
      </w:pPr>
      <w:r w:rsidRPr="006D2E03">
        <w:rPr>
          <w:rFonts w:ascii="Georgia" w:hAnsi="Georgia" w:cs="Courier New"/>
          <w:b/>
          <w:bCs/>
          <w:sz w:val="24"/>
          <w:szCs w:val="24"/>
        </w:rPr>
        <w:t>Structural 95% Design kickoff workshop to address critical 65% design comments</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2222C53B" w14:textId="77777777" w:rsidR="006D2E03" w:rsidRPr="006D2E03" w:rsidRDefault="006D2E03" w:rsidP="006D2E03">
      <w:pPr>
        <w:numPr>
          <w:ilvl w:val="0"/>
          <w:numId w:val="65"/>
        </w:numPr>
        <w:spacing w:line="480" w:lineRule="auto"/>
        <w:contextualSpacing/>
        <w:rPr>
          <w:rFonts w:ascii="Georgia" w:hAnsi="Georgia" w:cs="Courier New"/>
          <w:b/>
          <w:bCs/>
          <w:sz w:val="24"/>
          <w:szCs w:val="24"/>
        </w:rPr>
      </w:pPr>
      <w:r w:rsidRPr="006D2E03">
        <w:rPr>
          <w:rFonts w:ascii="Georgia" w:hAnsi="Georgia" w:cs="Courier New"/>
          <w:b/>
          <w:bCs/>
          <w:sz w:val="24"/>
          <w:szCs w:val="24"/>
        </w:rPr>
        <w:t>Continued progress of Alternatives Analysis</w:t>
      </w:r>
    </w:p>
    <w:p w14:paraId="2AF523EE" w14:textId="77777777" w:rsidR="006D2E03" w:rsidRPr="006D2E03" w:rsidRDefault="006D2E03" w:rsidP="006D2E03">
      <w:pPr>
        <w:numPr>
          <w:ilvl w:val="1"/>
          <w:numId w:val="65"/>
        </w:numPr>
        <w:spacing w:line="480" w:lineRule="auto"/>
        <w:contextualSpacing/>
        <w:rPr>
          <w:rFonts w:ascii="Georgia" w:hAnsi="Georgia" w:cs="Courier New"/>
          <w:b/>
          <w:bCs/>
          <w:sz w:val="24"/>
          <w:szCs w:val="24"/>
        </w:rPr>
      </w:pPr>
      <w:r w:rsidRPr="006D2E03">
        <w:rPr>
          <w:rFonts w:ascii="Georgia" w:hAnsi="Georgia" w:cs="Courier New"/>
          <w:b/>
          <w:bCs/>
          <w:sz w:val="24"/>
          <w:szCs w:val="24"/>
        </w:rPr>
        <w:t>Revisions to BKI H&amp;H model for existing and proposed conditions</w:t>
      </w:r>
    </w:p>
    <w:p w14:paraId="19701D7B" w14:textId="77777777" w:rsidR="006D2E03" w:rsidRPr="006D2E03" w:rsidRDefault="006D2E03" w:rsidP="006D2E03">
      <w:pPr>
        <w:numPr>
          <w:ilvl w:val="1"/>
          <w:numId w:val="65"/>
        </w:numPr>
        <w:spacing w:line="480" w:lineRule="auto"/>
        <w:contextualSpacing/>
        <w:rPr>
          <w:rFonts w:ascii="Georgia" w:hAnsi="Georgia" w:cs="Courier New"/>
          <w:b/>
          <w:bCs/>
          <w:sz w:val="24"/>
          <w:szCs w:val="24"/>
        </w:rPr>
      </w:pPr>
      <w:r w:rsidRPr="006D2E03">
        <w:rPr>
          <w:rFonts w:ascii="Georgia" w:hAnsi="Georgia" w:cs="Courier New"/>
          <w:b/>
          <w:bCs/>
          <w:sz w:val="24"/>
          <w:szCs w:val="24"/>
        </w:rPr>
        <w:t>Greenup Industries executed scope amendment</w:t>
      </w:r>
    </w:p>
    <w:p w14:paraId="7D27BE1D" w14:textId="77777777" w:rsidR="006D2E03" w:rsidRPr="006D2E03" w:rsidRDefault="006D2E03" w:rsidP="006D2E03">
      <w:pPr>
        <w:numPr>
          <w:ilvl w:val="2"/>
          <w:numId w:val="65"/>
        </w:numPr>
        <w:spacing w:line="480" w:lineRule="auto"/>
        <w:contextualSpacing/>
        <w:rPr>
          <w:rFonts w:ascii="Georgia" w:hAnsi="Georgia" w:cs="Courier New"/>
          <w:b/>
          <w:bCs/>
          <w:sz w:val="24"/>
          <w:szCs w:val="24"/>
        </w:rPr>
      </w:pPr>
      <w:r w:rsidRPr="006D2E03">
        <w:rPr>
          <w:rFonts w:ascii="Georgia" w:hAnsi="Georgia" w:cs="Courier New"/>
          <w:b/>
          <w:bCs/>
          <w:sz w:val="24"/>
          <w:szCs w:val="24"/>
        </w:rPr>
        <w:t>Includes pipeline survey and geotextile fabric in the design at elevation +8.0</w:t>
      </w:r>
    </w:p>
    <w:p w14:paraId="78B554D8" w14:textId="77777777" w:rsidR="006D2E03" w:rsidRPr="006D2E03" w:rsidRDefault="006D2E03" w:rsidP="006D2E03">
      <w:pPr>
        <w:spacing w:line="480" w:lineRule="auto"/>
        <w:contextualSpacing/>
        <w:rPr>
          <w:rFonts w:ascii="Georgia" w:hAnsi="Georgia" w:cs="Courier New"/>
          <w:b/>
          <w:bCs/>
          <w:sz w:val="24"/>
          <w:szCs w:val="24"/>
        </w:rPr>
      </w:pPr>
      <w:r w:rsidRPr="006D2E03">
        <w:rPr>
          <w:rFonts w:ascii="Georgia" w:hAnsi="Georgia" w:cs="Courier New"/>
          <w:b/>
          <w:bCs/>
          <w:sz w:val="24"/>
          <w:szCs w:val="24"/>
        </w:rPr>
        <w:t xml:space="preserve">Next Steps </w:t>
      </w:r>
    </w:p>
    <w:p w14:paraId="5F84DB7A" w14:textId="77777777" w:rsidR="006D2E03" w:rsidRPr="006D2E03" w:rsidRDefault="006D2E03" w:rsidP="006D2E03">
      <w:pPr>
        <w:numPr>
          <w:ilvl w:val="0"/>
          <w:numId w:val="66"/>
        </w:numPr>
        <w:spacing w:line="480" w:lineRule="auto"/>
        <w:contextualSpacing/>
        <w:rPr>
          <w:rFonts w:ascii="Georgia" w:hAnsi="Georgia" w:cs="Courier New"/>
          <w:b/>
          <w:bCs/>
          <w:sz w:val="24"/>
          <w:szCs w:val="24"/>
        </w:rPr>
      </w:pPr>
      <w:r w:rsidRPr="006D2E03">
        <w:rPr>
          <w:rFonts w:ascii="Georgia" w:hAnsi="Georgia" w:cs="Courier New"/>
          <w:b/>
          <w:bCs/>
          <w:sz w:val="24"/>
          <w:szCs w:val="24"/>
        </w:rPr>
        <w:t>Finalize model setup</w:t>
      </w:r>
    </w:p>
    <w:p w14:paraId="06E4BEA6" w14:textId="77777777" w:rsidR="006D2E03" w:rsidRPr="006D2E03" w:rsidRDefault="006D2E03" w:rsidP="006D2E03">
      <w:pPr>
        <w:numPr>
          <w:ilvl w:val="0"/>
          <w:numId w:val="66"/>
        </w:numPr>
        <w:spacing w:line="480" w:lineRule="auto"/>
        <w:contextualSpacing/>
        <w:rPr>
          <w:rFonts w:ascii="Georgia" w:hAnsi="Georgia" w:cs="Courier New"/>
          <w:b/>
          <w:bCs/>
          <w:sz w:val="24"/>
          <w:szCs w:val="24"/>
        </w:rPr>
      </w:pPr>
      <w:r w:rsidRPr="006D2E03">
        <w:rPr>
          <w:rFonts w:ascii="Georgia" w:hAnsi="Georgia" w:cs="Courier New"/>
          <w:b/>
          <w:bCs/>
          <w:sz w:val="24"/>
          <w:szCs w:val="24"/>
        </w:rPr>
        <w:t>Complete alternatives analysis</w:t>
      </w:r>
    </w:p>
    <w:p w14:paraId="1072AC4A" w14:textId="77777777" w:rsidR="006D2E03" w:rsidRPr="006D2E03" w:rsidRDefault="006D2E03" w:rsidP="006D2E03">
      <w:pPr>
        <w:numPr>
          <w:ilvl w:val="0"/>
          <w:numId w:val="66"/>
        </w:numPr>
        <w:spacing w:line="480" w:lineRule="auto"/>
        <w:contextualSpacing/>
        <w:rPr>
          <w:rFonts w:ascii="Georgia" w:hAnsi="Georgia" w:cs="Courier New"/>
          <w:b/>
          <w:bCs/>
          <w:sz w:val="24"/>
          <w:szCs w:val="24"/>
        </w:rPr>
      </w:pPr>
      <w:r w:rsidRPr="006D2E03">
        <w:rPr>
          <w:rFonts w:ascii="Georgia" w:hAnsi="Georgia" w:cs="Courier New"/>
          <w:b/>
          <w:bCs/>
          <w:sz w:val="24"/>
          <w:szCs w:val="24"/>
        </w:rPr>
        <w:t>Provide CPRA results and identify path forward</w:t>
      </w:r>
    </w:p>
    <w:p w14:paraId="7842074D" w14:textId="7394ECAA" w:rsidR="002F40FC" w:rsidRDefault="002F40FC" w:rsidP="00C30341">
      <w:pPr>
        <w:spacing w:line="480" w:lineRule="auto"/>
        <w:contextualSpacing/>
        <w:rPr>
          <w:rFonts w:ascii="Georgia" w:hAnsi="Georgia" w:cs="Courier New"/>
          <w:b/>
          <w:sz w:val="24"/>
          <w:szCs w:val="24"/>
        </w:rPr>
      </w:pPr>
      <w:r w:rsidRPr="002F40FC">
        <w:rPr>
          <w:rFonts w:ascii="Georgia" w:hAnsi="Georgia" w:cs="Courier New"/>
          <w:b/>
          <w:sz w:val="24"/>
          <w:szCs w:val="24"/>
        </w:rPr>
        <w:t>UBRR USACE Status Update</w:t>
      </w:r>
    </w:p>
    <w:p w14:paraId="66EFBFD2"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bCs/>
          <w:sz w:val="24"/>
          <w:szCs w:val="24"/>
        </w:rPr>
        <w:t>Progress Update</w:t>
      </w:r>
    </w:p>
    <w:p w14:paraId="1D445CEA" w14:textId="77777777" w:rsidR="006D2E03" w:rsidRPr="006D2E03" w:rsidRDefault="006D2E03" w:rsidP="006D2E03">
      <w:pPr>
        <w:numPr>
          <w:ilvl w:val="0"/>
          <w:numId w:val="67"/>
        </w:numPr>
        <w:spacing w:line="480" w:lineRule="auto"/>
        <w:contextualSpacing/>
        <w:rPr>
          <w:rFonts w:ascii="Georgia" w:hAnsi="Georgia" w:cs="Courier New"/>
          <w:b/>
          <w:sz w:val="24"/>
          <w:szCs w:val="24"/>
        </w:rPr>
      </w:pPr>
      <w:r w:rsidRPr="006D2E03">
        <w:rPr>
          <w:rFonts w:ascii="Georgia" w:hAnsi="Georgia" w:cs="Courier New"/>
          <w:b/>
          <w:sz w:val="24"/>
          <w:szCs w:val="24"/>
        </w:rPr>
        <w:t xml:space="preserve">Currently working on 10% Design </w:t>
      </w:r>
    </w:p>
    <w:p w14:paraId="62AD3354" w14:textId="77777777" w:rsidR="006D2E03" w:rsidRPr="006D2E03" w:rsidRDefault="006D2E03" w:rsidP="006D2E03">
      <w:pPr>
        <w:numPr>
          <w:ilvl w:val="0"/>
          <w:numId w:val="67"/>
        </w:numPr>
        <w:spacing w:line="480" w:lineRule="auto"/>
        <w:contextualSpacing/>
        <w:rPr>
          <w:rFonts w:ascii="Georgia" w:hAnsi="Georgia" w:cs="Courier New"/>
          <w:b/>
          <w:sz w:val="24"/>
          <w:szCs w:val="24"/>
        </w:rPr>
      </w:pPr>
      <w:r w:rsidRPr="006D2E03">
        <w:rPr>
          <w:rFonts w:ascii="Georgia" w:hAnsi="Georgia" w:cs="Courier New"/>
          <w:b/>
          <w:sz w:val="24"/>
          <w:szCs w:val="24"/>
        </w:rPr>
        <w:lastRenderedPageBreak/>
        <w:t>Reduction of PED scope to design only Reach G east consisting of access road, bridge, and 8000 feet of Levee</w:t>
      </w:r>
    </w:p>
    <w:p w14:paraId="299711CE" w14:textId="77777777" w:rsidR="006D2E03" w:rsidRPr="006D2E03" w:rsidRDefault="006D2E03" w:rsidP="006D2E03">
      <w:pPr>
        <w:spacing w:line="480" w:lineRule="auto"/>
        <w:contextualSpacing/>
        <w:rPr>
          <w:rFonts w:ascii="Georgia" w:hAnsi="Georgia" w:cs="Courier New"/>
          <w:b/>
          <w:sz w:val="24"/>
          <w:szCs w:val="24"/>
        </w:rPr>
      </w:pPr>
      <w:r w:rsidRPr="006D2E03">
        <w:rPr>
          <w:rFonts w:ascii="Georgia" w:hAnsi="Georgia" w:cs="Courier New"/>
          <w:b/>
          <w:bCs/>
          <w:sz w:val="24"/>
          <w:szCs w:val="24"/>
        </w:rPr>
        <w:t xml:space="preserve">Next Steps </w:t>
      </w:r>
    </w:p>
    <w:p w14:paraId="2392E215" w14:textId="77777777" w:rsidR="006D2E03" w:rsidRPr="006D2E03" w:rsidRDefault="006D2E03" w:rsidP="006D2E03">
      <w:pPr>
        <w:numPr>
          <w:ilvl w:val="0"/>
          <w:numId w:val="68"/>
        </w:numPr>
        <w:spacing w:line="480" w:lineRule="auto"/>
        <w:contextualSpacing/>
        <w:rPr>
          <w:rFonts w:ascii="Georgia" w:hAnsi="Georgia" w:cs="Courier New"/>
          <w:b/>
          <w:sz w:val="24"/>
          <w:szCs w:val="24"/>
        </w:rPr>
      </w:pPr>
      <w:r w:rsidRPr="006D2E03">
        <w:rPr>
          <w:rFonts w:ascii="Georgia" w:hAnsi="Georgia" w:cs="Courier New"/>
          <w:b/>
          <w:sz w:val="24"/>
          <w:szCs w:val="24"/>
        </w:rPr>
        <w:t>Data collection</w:t>
      </w:r>
    </w:p>
    <w:p w14:paraId="54F7F5BA" w14:textId="77777777" w:rsidR="006D2E03" w:rsidRPr="006D2E03" w:rsidRDefault="006D2E03" w:rsidP="006D2E03">
      <w:pPr>
        <w:numPr>
          <w:ilvl w:val="0"/>
          <w:numId w:val="68"/>
        </w:numPr>
        <w:spacing w:line="480" w:lineRule="auto"/>
        <w:contextualSpacing/>
        <w:rPr>
          <w:rFonts w:ascii="Georgia" w:hAnsi="Georgia" w:cs="Courier New"/>
          <w:b/>
          <w:sz w:val="24"/>
          <w:szCs w:val="24"/>
        </w:rPr>
      </w:pPr>
      <w:r w:rsidRPr="006D2E03">
        <w:rPr>
          <w:rFonts w:ascii="Georgia" w:hAnsi="Georgia" w:cs="Courier New"/>
          <w:b/>
          <w:sz w:val="24"/>
          <w:szCs w:val="24"/>
        </w:rPr>
        <w:t>Begin Risk Assessment and Value Engineering Study</w:t>
      </w:r>
    </w:p>
    <w:p w14:paraId="479ABFF4" w14:textId="77777777" w:rsidR="006D2E03" w:rsidRPr="006D2E03" w:rsidRDefault="006D2E03" w:rsidP="006D2E03">
      <w:pPr>
        <w:numPr>
          <w:ilvl w:val="0"/>
          <w:numId w:val="68"/>
        </w:numPr>
        <w:spacing w:line="480" w:lineRule="auto"/>
        <w:contextualSpacing/>
        <w:rPr>
          <w:rFonts w:ascii="Georgia" w:hAnsi="Georgia" w:cs="Courier New"/>
          <w:b/>
          <w:sz w:val="24"/>
          <w:szCs w:val="24"/>
        </w:rPr>
      </w:pPr>
      <w:r w:rsidRPr="006D2E03">
        <w:rPr>
          <w:rFonts w:ascii="Georgia" w:hAnsi="Georgia" w:cs="Courier New"/>
          <w:b/>
          <w:sz w:val="24"/>
          <w:szCs w:val="24"/>
        </w:rPr>
        <w:t>35% Design</w:t>
      </w:r>
    </w:p>
    <w:p w14:paraId="16C2D640" w14:textId="77777777" w:rsidR="006D2E03" w:rsidRPr="006D2E03" w:rsidRDefault="006D2E03" w:rsidP="006D2E03">
      <w:pPr>
        <w:spacing w:line="480" w:lineRule="auto"/>
        <w:contextualSpacing/>
        <w:rPr>
          <w:rFonts w:ascii="Georgia" w:hAnsi="Georgia" w:cs="Courier New"/>
          <w:b/>
          <w:sz w:val="24"/>
          <w:szCs w:val="24"/>
        </w:rPr>
      </w:pPr>
      <w:r w:rsidRPr="006D2E03">
        <w:rPr>
          <w:rFonts w:ascii="Georgia" w:hAnsi="Georgia" w:cs="Courier New"/>
          <w:b/>
          <w:bCs/>
          <w:sz w:val="24"/>
          <w:szCs w:val="24"/>
        </w:rPr>
        <w:t>Schedule</w:t>
      </w:r>
    </w:p>
    <w:p w14:paraId="4BA20A39" w14:textId="77777777" w:rsidR="006D2E03" w:rsidRPr="006D2E03" w:rsidRDefault="006D2E03" w:rsidP="006D2E03">
      <w:pPr>
        <w:numPr>
          <w:ilvl w:val="0"/>
          <w:numId w:val="69"/>
        </w:numPr>
        <w:spacing w:line="480" w:lineRule="auto"/>
        <w:contextualSpacing/>
        <w:rPr>
          <w:rFonts w:ascii="Georgia" w:hAnsi="Georgia" w:cs="Courier New"/>
          <w:b/>
          <w:sz w:val="24"/>
          <w:szCs w:val="24"/>
        </w:rPr>
      </w:pPr>
      <w:r w:rsidRPr="006D2E03">
        <w:rPr>
          <w:rFonts w:ascii="Georgia" w:hAnsi="Georgia" w:cs="Courier New"/>
          <w:b/>
          <w:sz w:val="24"/>
          <w:szCs w:val="24"/>
        </w:rPr>
        <w:t xml:space="preserve">10% Design </w:t>
      </w:r>
      <w:r w:rsidRPr="006D2E03">
        <w:rPr>
          <w:rFonts w:ascii="Georgia" w:hAnsi="Georgia" w:cs="Courier New"/>
          <w:b/>
          <w:sz w:val="24"/>
          <w:szCs w:val="24"/>
        </w:rPr>
        <w:tab/>
        <w:t>– April 2024</w:t>
      </w:r>
    </w:p>
    <w:p w14:paraId="226F16A8" w14:textId="77777777" w:rsidR="006D2E03" w:rsidRPr="006D2E03" w:rsidRDefault="006D2E03" w:rsidP="006D2E03">
      <w:pPr>
        <w:numPr>
          <w:ilvl w:val="0"/>
          <w:numId w:val="69"/>
        </w:numPr>
        <w:spacing w:line="480" w:lineRule="auto"/>
        <w:contextualSpacing/>
        <w:rPr>
          <w:rFonts w:ascii="Georgia" w:hAnsi="Georgia" w:cs="Courier New"/>
          <w:b/>
          <w:sz w:val="24"/>
          <w:szCs w:val="24"/>
        </w:rPr>
      </w:pPr>
      <w:r w:rsidRPr="006D2E03">
        <w:rPr>
          <w:rFonts w:ascii="Georgia" w:hAnsi="Georgia" w:cs="Courier New"/>
          <w:b/>
          <w:sz w:val="24"/>
          <w:szCs w:val="24"/>
        </w:rPr>
        <w:t xml:space="preserve">35% Design </w:t>
      </w:r>
      <w:r w:rsidRPr="006D2E03">
        <w:rPr>
          <w:rFonts w:ascii="Georgia" w:hAnsi="Georgia" w:cs="Courier New"/>
          <w:b/>
          <w:sz w:val="24"/>
          <w:szCs w:val="24"/>
        </w:rPr>
        <w:tab/>
        <w:t>– May 2024</w:t>
      </w:r>
    </w:p>
    <w:p w14:paraId="1AC4FEBB" w14:textId="77777777" w:rsidR="006D2E03" w:rsidRPr="006D2E03" w:rsidRDefault="006D2E03" w:rsidP="006D2E03">
      <w:pPr>
        <w:numPr>
          <w:ilvl w:val="0"/>
          <w:numId w:val="69"/>
        </w:numPr>
        <w:spacing w:line="480" w:lineRule="auto"/>
        <w:contextualSpacing/>
        <w:rPr>
          <w:rFonts w:ascii="Georgia" w:hAnsi="Georgia" w:cs="Courier New"/>
          <w:b/>
          <w:sz w:val="24"/>
          <w:szCs w:val="24"/>
        </w:rPr>
      </w:pPr>
      <w:r w:rsidRPr="006D2E03">
        <w:rPr>
          <w:rFonts w:ascii="Georgia" w:hAnsi="Georgia" w:cs="Courier New"/>
          <w:b/>
          <w:sz w:val="24"/>
          <w:szCs w:val="24"/>
        </w:rPr>
        <w:t xml:space="preserve">65% Design </w:t>
      </w:r>
      <w:r w:rsidRPr="006D2E03">
        <w:rPr>
          <w:rFonts w:ascii="Georgia" w:hAnsi="Georgia" w:cs="Courier New"/>
          <w:b/>
          <w:sz w:val="24"/>
          <w:szCs w:val="24"/>
        </w:rPr>
        <w:tab/>
        <w:t>– Dec 2024</w:t>
      </w:r>
    </w:p>
    <w:p w14:paraId="126CFB4B" w14:textId="77777777" w:rsidR="006D2E03" w:rsidRPr="006D2E03" w:rsidRDefault="006D2E03" w:rsidP="006D2E03">
      <w:pPr>
        <w:numPr>
          <w:ilvl w:val="0"/>
          <w:numId w:val="69"/>
        </w:numPr>
        <w:spacing w:line="480" w:lineRule="auto"/>
        <w:contextualSpacing/>
        <w:rPr>
          <w:rFonts w:ascii="Georgia" w:hAnsi="Georgia" w:cs="Courier New"/>
          <w:b/>
          <w:sz w:val="24"/>
          <w:szCs w:val="24"/>
        </w:rPr>
      </w:pPr>
      <w:r w:rsidRPr="006D2E03">
        <w:rPr>
          <w:rFonts w:ascii="Georgia" w:hAnsi="Georgia" w:cs="Courier New"/>
          <w:b/>
          <w:sz w:val="24"/>
          <w:szCs w:val="24"/>
        </w:rPr>
        <w:t xml:space="preserve">95% Design </w:t>
      </w:r>
      <w:r w:rsidRPr="006D2E03">
        <w:rPr>
          <w:rFonts w:ascii="Georgia" w:hAnsi="Georgia" w:cs="Courier New"/>
          <w:b/>
          <w:sz w:val="24"/>
          <w:szCs w:val="24"/>
        </w:rPr>
        <w:tab/>
        <w:t>– Jul 2025</w:t>
      </w:r>
    </w:p>
    <w:p w14:paraId="79F117ED" w14:textId="77777777" w:rsidR="006D2E03" w:rsidRDefault="006D2E03" w:rsidP="006D2E03">
      <w:pPr>
        <w:numPr>
          <w:ilvl w:val="0"/>
          <w:numId w:val="69"/>
        </w:numPr>
        <w:spacing w:line="480" w:lineRule="auto"/>
        <w:contextualSpacing/>
        <w:rPr>
          <w:rFonts w:ascii="Georgia" w:hAnsi="Georgia" w:cs="Courier New"/>
          <w:b/>
          <w:sz w:val="24"/>
          <w:szCs w:val="24"/>
        </w:rPr>
      </w:pPr>
      <w:r w:rsidRPr="006D2E03">
        <w:rPr>
          <w:rFonts w:ascii="Georgia" w:hAnsi="Georgia" w:cs="Courier New"/>
          <w:b/>
          <w:sz w:val="24"/>
          <w:szCs w:val="24"/>
        </w:rPr>
        <w:t xml:space="preserve">100% Design </w:t>
      </w:r>
      <w:r w:rsidRPr="006D2E03">
        <w:rPr>
          <w:rFonts w:ascii="Georgia" w:hAnsi="Georgia" w:cs="Courier New"/>
          <w:b/>
          <w:sz w:val="24"/>
          <w:szCs w:val="24"/>
        </w:rPr>
        <w:tab/>
        <w:t>– Sep 2025</w:t>
      </w:r>
    </w:p>
    <w:p w14:paraId="7640391E" w14:textId="7D95A4E3" w:rsidR="006D2E03" w:rsidRPr="006D2E03" w:rsidRDefault="0044219C" w:rsidP="0044219C">
      <w:pPr>
        <w:spacing w:line="480" w:lineRule="auto"/>
        <w:contextualSpacing/>
        <w:rPr>
          <w:rFonts w:ascii="Georgia" w:hAnsi="Georgia" w:cs="Courier New"/>
          <w:bCs/>
          <w:sz w:val="24"/>
          <w:szCs w:val="24"/>
        </w:rPr>
      </w:pPr>
      <w:r>
        <w:rPr>
          <w:rFonts w:ascii="Georgia" w:hAnsi="Georgia" w:cs="Courier New"/>
          <w:bCs/>
          <w:sz w:val="24"/>
          <w:szCs w:val="24"/>
        </w:rPr>
        <w:t xml:space="preserve">Commissioner Matherne asked if they found more money.  Mr. Brown stated that they will be discussing it with the Corps.  President Jasmin said that for whatever reason we keep running into stumbling blocks.  It seems we are spending money but getting no results.  Hopefully when you come back, we can have answers on protecting homes and investments.  </w:t>
      </w:r>
      <w:r w:rsidRPr="0044219C">
        <w:rPr>
          <w:rFonts w:ascii="Georgia" w:hAnsi="Georgia" w:cs="Courier New"/>
          <w:bCs/>
          <w:sz w:val="24"/>
          <w:szCs w:val="24"/>
        </w:rPr>
        <w:t>Commissioner Eric Matherne made the motion to table the decision about approving or not approving the Sunset Levee Bid until the October 11th Committee Meeting.  Commissioner Marlin Rogers seconded the motion.  President Jasmin called for a vote.  The motion passed.</w:t>
      </w:r>
    </w:p>
    <w:p w14:paraId="3AE3167D" w14:textId="56F9028C" w:rsidR="00AE07A3" w:rsidRPr="00AE07A3" w:rsidRDefault="00AE07A3" w:rsidP="0044219C">
      <w:pPr>
        <w:spacing w:line="480" w:lineRule="auto"/>
        <w:ind w:firstLine="360"/>
        <w:contextualSpacing/>
        <w:rPr>
          <w:rFonts w:ascii="Georgia" w:hAnsi="Georgia" w:cs="Courier New"/>
          <w:bCs/>
          <w:sz w:val="24"/>
          <w:szCs w:val="24"/>
        </w:rPr>
      </w:pPr>
      <w:r w:rsidRPr="00AE07A3">
        <w:rPr>
          <w:rFonts w:ascii="Georgia" w:hAnsi="Georgia" w:cs="Courier New"/>
          <w:bCs/>
          <w:sz w:val="24"/>
          <w:szCs w:val="24"/>
        </w:rPr>
        <w:t>M</w:t>
      </w:r>
      <w:r w:rsidR="006D2E03">
        <w:rPr>
          <w:rFonts w:ascii="Georgia" w:hAnsi="Georgia" w:cs="Courier New"/>
          <w:bCs/>
          <w:sz w:val="24"/>
          <w:szCs w:val="24"/>
        </w:rPr>
        <w:t>s</w:t>
      </w:r>
      <w:r w:rsidRPr="00AE07A3">
        <w:rPr>
          <w:rFonts w:ascii="Georgia" w:hAnsi="Georgia" w:cs="Courier New"/>
          <w:bCs/>
          <w:sz w:val="24"/>
          <w:szCs w:val="24"/>
        </w:rPr>
        <w:t xml:space="preserve">. </w:t>
      </w:r>
      <w:r w:rsidR="006D2E03">
        <w:rPr>
          <w:rFonts w:ascii="Georgia" w:hAnsi="Georgia" w:cs="Courier New"/>
          <w:bCs/>
          <w:sz w:val="24"/>
          <w:szCs w:val="24"/>
        </w:rPr>
        <w:t>Sarah Olivier</w:t>
      </w:r>
      <w:r w:rsidRPr="00AE07A3">
        <w:rPr>
          <w:rFonts w:ascii="Georgia" w:hAnsi="Georgia" w:cs="Courier New"/>
          <w:bCs/>
          <w:sz w:val="24"/>
          <w:szCs w:val="24"/>
        </w:rPr>
        <w:t>, CSRS, did an update on the master plan.</w:t>
      </w:r>
    </w:p>
    <w:p w14:paraId="779AC632" w14:textId="1E1586DA"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STRATEGIC PLANNING PROGRESS</w:t>
      </w:r>
    </w:p>
    <w:p w14:paraId="24FAE162" w14:textId="1A674583"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REVIEW</w:t>
      </w:r>
    </w:p>
    <w:p w14:paraId="1D4DB6B7"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lastRenderedPageBreak/>
        <w:t xml:space="preserve">Through the Strategic Master Plan, LBLD will position itself as a regional leader, allowing LBLD to meet and take advantage of new opportunities and anticipate and plan for emerging challenges. </w:t>
      </w:r>
    </w:p>
    <w:p w14:paraId="49675569"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1: Stakeholder Workshops to define vision and context of LBLD </w:t>
      </w:r>
    </w:p>
    <w:p w14:paraId="1C446933"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 xml:space="preserve">Internal Stakeholder Workshop to identify and prioritize key objectives and mission of the LBLD. Completed 2021. </w:t>
      </w:r>
    </w:p>
    <w:p w14:paraId="07848B05"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External Stakeholder Workshops to understand Local and Regional context</w:t>
      </w:r>
    </w:p>
    <w:p w14:paraId="02D5E8DB"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2: Strategic Planning and Comprehensive Visioning </w:t>
      </w:r>
    </w:p>
    <w:p w14:paraId="10D6C7F1"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Strategic Planning: Reviewing relevant plans, data, historical documents, and other files to frame Plan content. </w:t>
      </w:r>
    </w:p>
    <w:p w14:paraId="1AC13428"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Comprehensive Visioning: Based on stakeholder input and the strategic planning detailed above, a gap analysis will be created to prioritize future initiatives. </w:t>
      </w:r>
    </w:p>
    <w:p w14:paraId="00FAA093"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Comparison Exercise: CSRS will evaluate revenue best practices from similar entities and provide a matrix comparison report and recommendations. </w:t>
      </w:r>
    </w:p>
    <w:p w14:paraId="7540B20C" w14:textId="4DFB7C08" w:rsidR="00661951" w:rsidRDefault="00661951" w:rsidP="002F40FC">
      <w:pPr>
        <w:spacing w:line="480" w:lineRule="auto"/>
        <w:contextualSpacing/>
        <w:rPr>
          <w:rFonts w:ascii="Georgia" w:hAnsi="Georgia" w:cs="Courier New"/>
          <w:b/>
          <w:sz w:val="24"/>
          <w:szCs w:val="24"/>
        </w:rPr>
      </w:pPr>
      <w:r w:rsidRPr="00661951">
        <w:rPr>
          <w:rFonts w:ascii="Georgia" w:hAnsi="Georgia" w:cs="Courier New"/>
          <w:b/>
          <w:sz w:val="24"/>
          <w:szCs w:val="24"/>
        </w:rPr>
        <w:t>Scope of Activities for  Levee Boards per:</w:t>
      </w:r>
      <w:r w:rsidRPr="00661951">
        <w:rPr>
          <w:rFonts w:ascii="Georgia" w:hAnsi="Georgia" w:cs="Courier New"/>
          <w:b/>
          <w:sz w:val="24"/>
          <w:szCs w:val="24"/>
        </w:rPr>
        <w:br/>
        <w:t>Louisiana Revised Statutes, TITLE 38</w:t>
      </w:r>
      <w:r w:rsidRPr="00661951">
        <w:rPr>
          <w:rFonts w:ascii="Georgia" w:hAnsi="Georgia" w:cs="Courier New"/>
          <w:b/>
          <w:sz w:val="24"/>
          <w:szCs w:val="24"/>
        </w:rPr>
        <w:br/>
        <w:t xml:space="preserve">§ 325. Scope of activities </w:t>
      </w:r>
    </w:p>
    <w:p w14:paraId="67B0E644" w14:textId="77777777"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sz w:val="24"/>
          <w:szCs w:val="24"/>
        </w:rPr>
        <w:t xml:space="preserve">A. Levee boards </w:t>
      </w:r>
      <w:r w:rsidRPr="00661951">
        <w:rPr>
          <w:rFonts w:ascii="Georgia" w:hAnsi="Georgia" w:cs="Courier New"/>
          <w:b/>
          <w:bCs/>
          <w:i/>
          <w:iCs/>
          <w:sz w:val="24"/>
          <w:szCs w:val="24"/>
        </w:rPr>
        <w:t>shall</w:t>
      </w:r>
      <w:r w:rsidRPr="00661951">
        <w:rPr>
          <w:rFonts w:ascii="Georgia" w:hAnsi="Georgia" w:cs="Courier New"/>
          <w:b/>
          <w:sz w:val="24"/>
          <w:szCs w:val="24"/>
        </w:rPr>
        <w:t xml:space="preserve"> engage in any activities related directly to:</w:t>
      </w:r>
    </w:p>
    <w:p w14:paraId="7E947CCC" w14:textId="3DF60108"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sz w:val="24"/>
          <w:szCs w:val="24"/>
        </w:rPr>
        <w:t> </w:t>
      </w:r>
      <w:r>
        <w:rPr>
          <w:rFonts w:ascii="Georgia" w:hAnsi="Georgia" w:cs="Courier New"/>
          <w:b/>
          <w:sz w:val="24"/>
          <w:szCs w:val="24"/>
        </w:rPr>
        <w:tab/>
      </w:r>
      <w:r w:rsidRPr="00661951">
        <w:rPr>
          <w:rFonts w:ascii="Georgia" w:hAnsi="Georgia" w:cs="Courier New"/>
          <w:b/>
          <w:sz w:val="24"/>
          <w:szCs w:val="24"/>
        </w:rPr>
        <w:t>(1) Flood protection.</w:t>
      </w:r>
    </w:p>
    <w:p w14:paraId="794CA2B3" w14:textId="08124005"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sz w:val="24"/>
          <w:szCs w:val="24"/>
        </w:rPr>
        <w:t> </w:t>
      </w:r>
      <w:r>
        <w:rPr>
          <w:rFonts w:ascii="Georgia" w:hAnsi="Georgia" w:cs="Courier New"/>
          <w:b/>
          <w:sz w:val="24"/>
          <w:szCs w:val="24"/>
        </w:rPr>
        <w:tab/>
      </w:r>
      <w:r w:rsidRPr="00661951">
        <w:rPr>
          <w:rFonts w:ascii="Georgia" w:hAnsi="Georgia" w:cs="Courier New"/>
          <w:b/>
          <w:sz w:val="24"/>
          <w:szCs w:val="24"/>
        </w:rPr>
        <w:t>(2) Construction and maintenance of levees.</w:t>
      </w:r>
    </w:p>
    <w:p w14:paraId="11651998" w14:textId="746095E7" w:rsidR="00661951" w:rsidRPr="00661951" w:rsidRDefault="00661951" w:rsidP="00661951">
      <w:pPr>
        <w:spacing w:line="480" w:lineRule="auto"/>
        <w:ind w:left="720"/>
        <w:contextualSpacing/>
        <w:rPr>
          <w:rFonts w:ascii="Georgia" w:hAnsi="Georgia" w:cs="Courier New"/>
          <w:b/>
          <w:sz w:val="24"/>
          <w:szCs w:val="24"/>
        </w:rPr>
      </w:pPr>
      <w:r w:rsidRPr="00661951">
        <w:rPr>
          <w:rFonts w:ascii="Georgia" w:hAnsi="Georgia" w:cs="Courier New"/>
          <w:b/>
          <w:sz w:val="24"/>
          <w:szCs w:val="24"/>
        </w:rPr>
        <w:lastRenderedPageBreak/>
        <w:t>(3) Construction of recreational facilities which are located on or immediately adjacent to levees, except the</w:t>
      </w:r>
      <w:r>
        <w:rPr>
          <w:rFonts w:ascii="Georgia" w:hAnsi="Georgia" w:cs="Courier New"/>
          <w:b/>
          <w:sz w:val="24"/>
          <w:szCs w:val="24"/>
        </w:rPr>
        <w:t xml:space="preserve"> </w:t>
      </w:r>
      <w:r w:rsidRPr="00661951">
        <w:rPr>
          <w:rFonts w:ascii="Georgia" w:hAnsi="Georgia" w:cs="Courier New"/>
          <w:b/>
          <w:sz w:val="24"/>
          <w:szCs w:val="24"/>
        </w:rPr>
        <w:t>Orleans Levee District shall not be limited to the construction of recreational facilities located on or</w:t>
      </w:r>
      <w:r>
        <w:rPr>
          <w:rFonts w:ascii="Georgia" w:hAnsi="Georgia" w:cs="Courier New"/>
          <w:b/>
          <w:sz w:val="24"/>
          <w:szCs w:val="24"/>
        </w:rPr>
        <w:t xml:space="preserve"> </w:t>
      </w:r>
      <w:r w:rsidRPr="00661951">
        <w:rPr>
          <w:rFonts w:ascii="Georgia" w:hAnsi="Georgia" w:cs="Courier New"/>
          <w:b/>
          <w:sz w:val="24"/>
          <w:szCs w:val="24"/>
        </w:rPr>
        <w:t>immediately adjacent to levees.</w:t>
      </w:r>
    </w:p>
    <w:p w14:paraId="2EDF871F" w14:textId="10B6692D" w:rsidR="00661951" w:rsidRPr="00661951" w:rsidRDefault="00661951" w:rsidP="00661951">
      <w:pPr>
        <w:spacing w:line="480" w:lineRule="auto"/>
        <w:ind w:left="720"/>
        <w:contextualSpacing/>
        <w:rPr>
          <w:rFonts w:ascii="Georgia" w:hAnsi="Georgia" w:cs="Courier New"/>
          <w:b/>
          <w:sz w:val="24"/>
          <w:szCs w:val="24"/>
        </w:rPr>
      </w:pPr>
      <w:r w:rsidRPr="00661951">
        <w:rPr>
          <w:rFonts w:ascii="Georgia" w:hAnsi="Georgia" w:cs="Courier New"/>
          <w:b/>
          <w:sz w:val="24"/>
          <w:szCs w:val="24"/>
        </w:rPr>
        <w:t xml:space="preserve">(4) Maintaining, updating, renovating, or modernizing existing recreational and other facilities owned by the  </w:t>
      </w:r>
      <w:r w:rsidRPr="00661951">
        <w:rPr>
          <w:rFonts w:ascii="Georgia" w:hAnsi="Georgia" w:cs="Courier New"/>
          <w:b/>
          <w:sz w:val="24"/>
          <w:szCs w:val="24"/>
        </w:rPr>
        <w:tab/>
        <w:t>district.</w:t>
      </w:r>
    </w:p>
    <w:p w14:paraId="1397B9F8" w14:textId="34ED4A84" w:rsidR="00661951" w:rsidRPr="00661951" w:rsidRDefault="00661951" w:rsidP="00661951">
      <w:pPr>
        <w:spacing w:line="480" w:lineRule="auto"/>
        <w:ind w:left="720"/>
        <w:contextualSpacing/>
        <w:rPr>
          <w:rFonts w:ascii="Georgia" w:hAnsi="Georgia" w:cs="Courier New"/>
          <w:b/>
          <w:sz w:val="24"/>
          <w:szCs w:val="24"/>
        </w:rPr>
      </w:pPr>
      <w:r w:rsidRPr="00661951">
        <w:rPr>
          <w:rFonts w:ascii="Georgia" w:hAnsi="Georgia" w:cs="Courier New"/>
          <w:b/>
          <w:sz w:val="24"/>
          <w:szCs w:val="24"/>
        </w:rPr>
        <w:t xml:space="preserve">(5) Cooperative activities with other public bodies for public </w:t>
      </w:r>
      <w:r>
        <w:rPr>
          <w:rFonts w:ascii="Georgia" w:hAnsi="Georgia" w:cs="Courier New"/>
          <w:b/>
          <w:sz w:val="24"/>
          <w:szCs w:val="24"/>
        </w:rPr>
        <w:t>p</w:t>
      </w:r>
      <w:r w:rsidRPr="00661951">
        <w:rPr>
          <w:rFonts w:ascii="Georgia" w:hAnsi="Georgia" w:cs="Courier New"/>
          <w:b/>
          <w:sz w:val="24"/>
          <w:szCs w:val="24"/>
        </w:rPr>
        <w:t>urposes.</w:t>
      </w:r>
    </w:p>
    <w:p w14:paraId="1F7FAF44" w14:textId="4A2CA0A0"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External Stakeholder </w:t>
      </w:r>
      <w:r w:rsidR="00661951">
        <w:rPr>
          <w:rFonts w:ascii="Georgia" w:hAnsi="Georgia" w:cs="Courier New"/>
          <w:b/>
          <w:sz w:val="24"/>
          <w:szCs w:val="24"/>
        </w:rPr>
        <w:t>Workshops</w:t>
      </w:r>
    </w:p>
    <w:p w14:paraId="5A9210DB" w14:textId="77777777" w:rsidR="00661951" w:rsidRPr="00661951" w:rsidRDefault="00661951" w:rsidP="00661951">
      <w:pPr>
        <w:numPr>
          <w:ilvl w:val="0"/>
          <w:numId w:val="71"/>
        </w:numPr>
        <w:spacing w:line="480" w:lineRule="auto"/>
        <w:contextualSpacing/>
        <w:rPr>
          <w:rFonts w:ascii="Georgia" w:hAnsi="Georgia" w:cs="Courier New"/>
          <w:b/>
          <w:sz w:val="24"/>
          <w:szCs w:val="24"/>
        </w:rPr>
      </w:pPr>
      <w:r w:rsidRPr="00661951">
        <w:rPr>
          <w:rFonts w:ascii="Georgia" w:hAnsi="Georgia" w:cs="Courier New"/>
          <w:b/>
          <w:sz w:val="24"/>
          <w:szCs w:val="24"/>
        </w:rPr>
        <w:t>Engage the community and understand Local and Regional context of the goals and outcomes identified by the Internal stakeholders and listen to concerns to address in Strategic Master Plan.</w:t>
      </w:r>
      <w:r w:rsidRPr="00661951">
        <w:rPr>
          <w:rFonts w:ascii="Georgia" w:hAnsi="Georgia" w:cs="Courier New"/>
          <w:b/>
          <w:sz w:val="24"/>
          <w:szCs w:val="24"/>
        </w:rPr>
        <w:tab/>
      </w:r>
    </w:p>
    <w:p w14:paraId="309D79D3" w14:textId="77777777" w:rsidR="00661951" w:rsidRPr="00661951" w:rsidRDefault="00661951" w:rsidP="00661951">
      <w:pPr>
        <w:numPr>
          <w:ilvl w:val="0"/>
          <w:numId w:val="71"/>
        </w:numPr>
        <w:spacing w:line="480" w:lineRule="auto"/>
        <w:contextualSpacing/>
        <w:rPr>
          <w:rFonts w:ascii="Georgia" w:hAnsi="Georgia" w:cs="Courier New"/>
          <w:b/>
          <w:sz w:val="24"/>
          <w:szCs w:val="24"/>
        </w:rPr>
      </w:pPr>
      <w:r w:rsidRPr="00661951">
        <w:rPr>
          <w:rFonts w:ascii="Georgia" w:hAnsi="Georgia" w:cs="Courier New"/>
          <w:b/>
          <w:sz w:val="24"/>
          <w:szCs w:val="24"/>
        </w:rPr>
        <w:t>Decision made to schedule one on one meetings with Parish officials for better feedback</w:t>
      </w:r>
    </w:p>
    <w:p w14:paraId="24576C72" w14:textId="77777777"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sz w:val="24"/>
          <w:szCs w:val="24"/>
        </w:rPr>
        <w:t xml:space="preserve"> Status update:</w:t>
      </w:r>
    </w:p>
    <w:p w14:paraId="48E80E41"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Charles Parish- July 26</w:t>
      </w:r>
      <w:r w:rsidRPr="00661951">
        <w:rPr>
          <w:rFonts w:ascii="Georgia" w:hAnsi="Georgia" w:cs="Courier New"/>
          <w:b/>
          <w:sz w:val="24"/>
          <w:szCs w:val="24"/>
          <w:vertAlign w:val="superscript"/>
        </w:rPr>
        <w:t>th</w:t>
      </w:r>
    </w:p>
    <w:p w14:paraId="0977C056"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James - September 13</w:t>
      </w:r>
      <w:r w:rsidRPr="00661951">
        <w:rPr>
          <w:rFonts w:ascii="Georgia" w:hAnsi="Georgia" w:cs="Courier New"/>
          <w:b/>
          <w:sz w:val="24"/>
          <w:szCs w:val="24"/>
          <w:vertAlign w:val="superscript"/>
        </w:rPr>
        <w:t>th</w:t>
      </w:r>
    </w:p>
    <w:p w14:paraId="521A6C39"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Ascension – October 2nd</w:t>
      </w:r>
    </w:p>
    <w:p w14:paraId="5AB69D66"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John the Baptist – October 2nd</w:t>
      </w:r>
    </w:p>
    <w:p w14:paraId="63B84978" w14:textId="7ACC9C6A" w:rsidR="002F40FC" w:rsidRPr="002F40FC" w:rsidRDefault="00661951" w:rsidP="002F40FC">
      <w:pPr>
        <w:spacing w:line="480" w:lineRule="auto"/>
        <w:contextualSpacing/>
        <w:rPr>
          <w:rFonts w:ascii="Georgia" w:hAnsi="Georgia" w:cs="Courier New"/>
          <w:b/>
          <w:sz w:val="24"/>
          <w:szCs w:val="24"/>
        </w:rPr>
      </w:pPr>
      <w:r>
        <w:rPr>
          <w:rFonts w:ascii="Georgia" w:hAnsi="Georgia" w:cs="Courier New"/>
          <w:b/>
          <w:sz w:val="24"/>
          <w:szCs w:val="24"/>
        </w:rPr>
        <w:t>Feedback so far</w:t>
      </w:r>
    </w:p>
    <w:p w14:paraId="7D6FBA0C" w14:textId="77777777" w:rsidR="00661951" w:rsidRPr="00661951" w:rsidRDefault="00661951" w:rsidP="00661951">
      <w:pPr>
        <w:numPr>
          <w:ilvl w:val="0"/>
          <w:numId w:val="73"/>
        </w:numPr>
        <w:spacing w:line="480" w:lineRule="auto"/>
        <w:contextualSpacing/>
        <w:rPr>
          <w:rFonts w:ascii="Georgia" w:hAnsi="Georgia" w:cs="Courier New"/>
          <w:b/>
          <w:sz w:val="24"/>
          <w:szCs w:val="24"/>
        </w:rPr>
      </w:pPr>
      <w:r w:rsidRPr="00661951">
        <w:rPr>
          <w:rFonts w:ascii="Georgia" w:hAnsi="Georgia" w:cs="Courier New"/>
          <w:b/>
          <w:sz w:val="24"/>
          <w:szCs w:val="24"/>
        </w:rPr>
        <w:t>Structure Strategic Master Plan around the primary duty of protection.</w:t>
      </w:r>
    </w:p>
    <w:p w14:paraId="4241672E" w14:textId="77777777" w:rsidR="00661951" w:rsidRPr="00661951" w:rsidRDefault="00661951" w:rsidP="00661951">
      <w:pPr>
        <w:numPr>
          <w:ilvl w:val="0"/>
          <w:numId w:val="73"/>
        </w:numPr>
        <w:spacing w:line="480" w:lineRule="auto"/>
        <w:contextualSpacing/>
        <w:rPr>
          <w:rFonts w:ascii="Georgia" w:hAnsi="Georgia" w:cs="Courier New"/>
          <w:b/>
          <w:sz w:val="24"/>
          <w:szCs w:val="24"/>
        </w:rPr>
      </w:pPr>
      <w:r w:rsidRPr="00661951">
        <w:rPr>
          <w:rFonts w:ascii="Georgia" w:hAnsi="Georgia" w:cs="Courier New"/>
          <w:b/>
          <w:sz w:val="24"/>
          <w:szCs w:val="24"/>
        </w:rPr>
        <w:lastRenderedPageBreak/>
        <w:t>Work in partnership to identify funding opportunities for any co-benefits allowed by future flood reduction projects.</w:t>
      </w:r>
    </w:p>
    <w:p w14:paraId="62201D43" w14:textId="77777777" w:rsidR="00661951" w:rsidRPr="00661951" w:rsidRDefault="00661951" w:rsidP="00661951">
      <w:pPr>
        <w:numPr>
          <w:ilvl w:val="0"/>
          <w:numId w:val="73"/>
        </w:numPr>
        <w:spacing w:line="480" w:lineRule="auto"/>
        <w:contextualSpacing/>
        <w:rPr>
          <w:rFonts w:ascii="Georgia" w:hAnsi="Georgia" w:cs="Courier New"/>
          <w:b/>
          <w:sz w:val="24"/>
          <w:szCs w:val="24"/>
        </w:rPr>
      </w:pPr>
      <w:r w:rsidRPr="00661951">
        <w:rPr>
          <w:rFonts w:ascii="Georgia" w:hAnsi="Georgia" w:cs="Courier New"/>
          <w:b/>
          <w:sz w:val="24"/>
          <w:szCs w:val="24"/>
        </w:rPr>
        <w:t>Leverage LADOTD funds for trails and paths</w:t>
      </w:r>
    </w:p>
    <w:p w14:paraId="050F6D1C" w14:textId="77777777" w:rsidR="00661951" w:rsidRPr="00661951" w:rsidRDefault="00661951" w:rsidP="00661951">
      <w:pPr>
        <w:numPr>
          <w:ilvl w:val="0"/>
          <w:numId w:val="73"/>
        </w:numPr>
        <w:spacing w:line="480" w:lineRule="auto"/>
        <w:contextualSpacing/>
        <w:rPr>
          <w:rFonts w:ascii="Georgia" w:hAnsi="Georgia" w:cs="Courier New"/>
          <w:b/>
          <w:sz w:val="24"/>
          <w:szCs w:val="24"/>
        </w:rPr>
      </w:pPr>
      <w:r w:rsidRPr="00661951">
        <w:rPr>
          <w:rFonts w:ascii="Georgia" w:hAnsi="Georgia" w:cs="Courier New"/>
          <w:b/>
          <w:sz w:val="24"/>
          <w:szCs w:val="24"/>
        </w:rPr>
        <w:t>Create amenities/facilities  to connect visitors traveling by river to cultural attractions in parishes</w:t>
      </w:r>
    </w:p>
    <w:p w14:paraId="3BD96F83" w14:textId="77777777"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bCs/>
          <w:sz w:val="24"/>
          <w:szCs w:val="24"/>
        </w:rPr>
        <w:t>Comments re-enforce need for Strategic Master Plan, specifically the need to:</w:t>
      </w:r>
    </w:p>
    <w:p w14:paraId="1F97D21A" w14:textId="77777777" w:rsidR="00661951" w:rsidRPr="00661951" w:rsidRDefault="00661951" w:rsidP="00661951">
      <w:pPr>
        <w:numPr>
          <w:ilvl w:val="0"/>
          <w:numId w:val="74"/>
        </w:numPr>
        <w:spacing w:line="480" w:lineRule="auto"/>
        <w:contextualSpacing/>
        <w:rPr>
          <w:rFonts w:ascii="Georgia" w:hAnsi="Georgia" w:cs="Courier New"/>
          <w:b/>
          <w:sz w:val="24"/>
          <w:szCs w:val="24"/>
        </w:rPr>
      </w:pPr>
      <w:r w:rsidRPr="00661951">
        <w:rPr>
          <w:rFonts w:ascii="Georgia" w:hAnsi="Georgia" w:cs="Courier New"/>
          <w:b/>
          <w:sz w:val="24"/>
          <w:szCs w:val="24"/>
        </w:rPr>
        <w:t>Identify projects underway and planned in each Parish, determine project anticipated operating costs, timing, and additional operational concerns as it affects the LBLD budget.</w:t>
      </w:r>
    </w:p>
    <w:p w14:paraId="1E63FD4C" w14:textId="77777777" w:rsidR="00661951" w:rsidRPr="00661951" w:rsidRDefault="00661951" w:rsidP="00661951">
      <w:pPr>
        <w:numPr>
          <w:ilvl w:val="0"/>
          <w:numId w:val="74"/>
        </w:numPr>
        <w:spacing w:line="480" w:lineRule="auto"/>
        <w:contextualSpacing/>
        <w:rPr>
          <w:rFonts w:ascii="Georgia" w:hAnsi="Georgia" w:cs="Courier New"/>
          <w:b/>
          <w:sz w:val="24"/>
          <w:szCs w:val="24"/>
        </w:rPr>
      </w:pPr>
      <w:r w:rsidRPr="00661951">
        <w:rPr>
          <w:rFonts w:ascii="Georgia" w:hAnsi="Georgia" w:cs="Courier New"/>
          <w:b/>
          <w:sz w:val="24"/>
          <w:szCs w:val="24"/>
        </w:rPr>
        <w:t>Create a framework to prioritize flood reduction projects, with on-going input from stakeholders.</w:t>
      </w:r>
    </w:p>
    <w:p w14:paraId="7CF91BE1" w14:textId="77777777" w:rsidR="00661951" w:rsidRDefault="00661951" w:rsidP="00661951">
      <w:pPr>
        <w:numPr>
          <w:ilvl w:val="0"/>
          <w:numId w:val="74"/>
        </w:numPr>
        <w:spacing w:line="480" w:lineRule="auto"/>
        <w:contextualSpacing/>
        <w:rPr>
          <w:rFonts w:ascii="Georgia" w:hAnsi="Georgia" w:cs="Courier New"/>
          <w:b/>
          <w:sz w:val="24"/>
          <w:szCs w:val="24"/>
        </w:rPr>
      </w:pPr>
      <w:r w:rsidRPr="00661951">
        <w:rPr>
          <w:rFonts w:ascii="Georgia" w:hAnsi="Georgia" w:cs="Courier New"/>
          <w:b/>
          <w:sz w:val="24"/>
          <w:szCs w:val="24"/>
        </w:rPr>
        <w:t xml:space="preserve">Examination of underway and planned flood reduction projects to identify co-beneficial uses that can connect communities to each other and the natural world. </w:t>
      </w:r>
    </w:p>
    <w:p w14:paraId="56948583" w14:textId="196A9807" w:rsidR="00661951" w:rsidRDefault="00661951" w:rsidP="00661951">
      <w:pPr>
        <w:spacing w:line="480" w:lineRule="auto"/>
        <w:contextualSpacing/>
        <w:rPr>
          <w:rFonts w:ascii="Georgia" w:hAnsi="Georgia" w:cs="Courier New"/>
          <w:b/>
          <w:sz w:val="24"/>
          <w:szCs w:val="24"/>
        </w:rPr>
      </w:pPr>
      <w:r>
        <w:rPr>
          <w:rFonts w:ascii="Georgia" w:hAnsi="Georgia" w:cs="Courier New"/>
          <w:b/>
          <w:sz w:val="24"/>
          <w:szCs w:val="24"/>
        </w:rPr>
        <w:t>Why we need to hear from Stakeholders</w:t>
      </w:r>
    </w:p>
    <w:p w14:paraId="03D9048D" w14:textId="77777777" w:rsidR="00821E49" w:rsidRPr="00821E49" w:rsidRDefault="00821E49" w:rsidP="00821E49">
      <w:pPr>
        <w:spacing w:line="480" w:lineRule="auto"/>
        <w:contextualSpacing/>
        <w:rPr>
          <w:rFonts w:ascii="Georgia" w:hAnsi="Georgia" w:cs="Courier New"/>
          <w:b/>
          <w:sz w:val="24"/>
          <w:szCs w:val="24"/>
        </w:rPr>
      </w:pPr>
      <w:r w:rsidRPr="00821E49">
        <w:rPr>
          <w:rFonts w:ascii="Georgia" w:hAnsi="Georgia" w:cs="Courier New"/>
          <w:b/>
          <w:bCs/>
          <w:sz w:val="24"/>
          <w:szCs w:val="24"/>
        </w:rPr>
        <w:t>For the Strategic Master Plan to succeed and guide the future, we need to:</w:t>
      </w:r>
    </w:p>
    <w:p w14:paraId="37904674" w14:textId="77777777" w:rsidR="00821E49" w:rsidRPr="00821E49" w:rsidRDefault="00821E49" w:rsidP="00821E49">
      <w:pPr>
        <w:numPr>
          <w:ilvl w:val="0"/>
          <w:numId w:val="75"/>
        </w:numPr>
        <w:spacing w:line="480" w:lineRule="auto"/>
        <w:contextualSpacing/>
        <w:rPr>
          <w:rFonts w:ascii="Georgia" w:hAnsi="Georgia" w:cs="Courier New"/>
          <w:b/>
          <w:sz w:val="24"/>
          <w:szCs w:val="24"/>
        </w:rPr>
      </w:pPr>
      <w:r w:rsidRPr="00821E49">
        <w:rPr>
          <w:rFonts w:ascii="Georgia" w:hAnsi="Georgia" w:cs="Courier New"/>
          <w:b/>
          <w:sz w:val="24"/>
          <w:szCs w:val="24"/>
        </w:rPr>
        <w:t>Identify projects underway and planned in each Parish, determine project anticipated operating costs, timing, and additional operational concerns as it affects the LBLD budget.</w:t>
      </w:r>
    </w:p>
    <w:p w14:paraId="34EB9094" w14:textId="77777777" w:rsidR="00821E49" w:rsidRPr="00821E49" w:rsidRDefault="00821E49" w:rsidP="00821E49">
      <w:pPr>
        <w:numPr>
          <w:ilvl w:val="0"/>
          <w:numId w:val="75"/>
        </w:numPr>
        <w:spacing w:line="480" w:lineRule="auto"/>
        <w:contextualSpacing/>
        <w:rPr>
          <w:rFonts w:ascii="Georgia" w:hAnsi="Georgia" w:cs="Courier New"/>
          <w:b/>
          <w:sz w:val="24"/>
          <w:szCs w:val="24"/>
        </w:rPr>
      </w:pPr>
      <w:r w:rsidRPr="00821E49">
        <w:rPr>
          <w:rFonts w:ascii="Georgia" w:hAnsi="Georgia" w:cs="Courier New"/>
          <w:b/>
          <w:sz w:val="24"/>
          <w:szCs w:val="24"/>
        </w:rPr>
        <w:t>Create a framework to prioritize flood reduction projects, with on-going input from stakeholders</w:t>
      </w:r>
    </w:p>
    <w:p w14:paraId="4C165FB2" w14:textId="77777777" w:rsidR="00821E49" w:rsidRPr="00821E49" w:rsidRDefault="00821E49" w:rsidP="00821E49">
      <w:pPr>
        <w:numPr>
          <w:ilvl w:val="0"/>
          <w:numId w:val="75"/>
        </w:numPr>
        <w:spacing w:line="480" w:lineRule="auto"/>
        <w:contextualSpacing/>
        <w:rPr>
          <w:rFonts w:ascii="Georgia" w:hAnsi="Georgia" w:cs="Courier New"/>
          <w:b/>
          <w:sz w:val="24"/>
          <w:szCs w:val="24"/>
        </w:rPr>
      </w:pPr>
      <w:r w:rsidRPr="00821E49">
        <w:rPr>
          <w:rFonts w:ascii="Georgia" w:hAnsi="Georgia" w:cs="Courier New"/>
          <w:b/>
          <w:sz w:val="24"/>
          <w:szCs w:val="24"/>
        </w:rPr>
        <w:lastRenderedPageBreak/>
        <w:t xml:space="preserve">Examine underway and planned flood reduction projects to identify co-beneficial uses that can connect communities to each other and the natural world. </w:t>
      </w:r>
    </w:p>
    <w:p w14:paraId="4226D697" w14:textId="120BB578" w:rsidR="00BC43AD" w:rsidRPr="00BC43AD" w:rsidRDefault="0044219C" w:rsidP="00C30341">
      <w:pPr>
        <w:spacing w:line="480" w:lineRule="auto"/>
        <w:contextualSpacing/>
        <w:rPr>
          <w:rFonts w:ascii="Georgia" w:hAnsi="Georgia" w:cs="Courier New"/>
          <w:bCs/>
          <w:sz w:val="24"/>
          <w:szCs w:val="24"/>
        </w:rPr>
      </w:pPr>
      <w:r>
        <w:rPr>
          <w:rFonts w:ascii="Georgia" w:hAnsi="Georgia" w:cs="Courier New"/>
          <w:bCs/>
          <w:sz w:val="24"/>
          <w:szCs w:val="24"/>
        </w:rPr>
        <w:t xml:space="preserve">Commissioner Kevin Hebert stated that we had one internal stakeholder meeting in 2021.  He asked who came up with the idea of the strategic plan?  Whose </w:t>
      </w:r>
      <w:proofErr w:type="gramStart"/>
      <w:r>
        <w:rPr>
          <w:rFonts w:ascii="Georgia" w:hAnsi="Georgia" w:cs="Courier New"/>
          <w:bCs/>
          <w:sz w:val="24"/>
          <w:szCs w:val="24"/>
        </w:rPr>
        <w:t>idea</w:t>
      </w:r>
      <w:proofErr w:type="gramEnd"/>
      <w:r>
        <w:rPr>
          <w:rFonts w:ascii="Georgia" w:hAnsi="Georgia" w:cs="Courier New"/>
          <w:bCs/>
          <w:sz w:val="24"/>
          <w:szCs w:val="24"/>
        </w:rPr>
        <w:t xml:space="preserve"> was it?  </w:t>
      </w:r>
      <w:r w:rsidR="00BC43AD">
        <w:rPr>
          <w:rFonts w:ascii="Georgia" w:hAnsi="Georgia" w:cs="Courier New"/>
          <w:bCs/>
          <w:sz w:val="24"/>
          <w:szCs w:val="24"/>
        </w:rPr>
        <w:t xml:space="preserve">As far as talking to the Parish Presidents about drainage issues is ok.  Now you are talking about parks and recreational trails.  Whose idea is this?  Where would the money come from?  Ms. Olivier answered that they would research different areas and grants to get the money.  But understand that one of the things a levee board can do is recreational.  Mr. Hebert asked if it would be new money.  Ms. Olivier answered yes, we have been talking about grants and other avenues.  Mr. Donald Henry stated that he </w:t>
      </w:r>
      <w:proofErr w:type="gramStart"/>
      <w:r w:rsidR="00BC43AD">
        <w:rPr>
          <w:rFonts w:ascii="Georgia" w:hAnsi="Georgia" w:cs="Courier New"/>
          <w:bCs/>
          <w:sz w:val="24"/>
          <w:szCs w:val="24"/>
        </w:rPr>
        <w:t>doesn’t</w:t>
      </w:r>
      <w:proofErr w:type="gramEnd"/>
      <w:r w:rsidR="00BC43AD">
        <w:rPr>
          <w:rFonts w:ascii="Georgia" w:hAnsi="Georgia" w:cs="Courier New"/>
          <w:bCs/>
          <w:sz w:val="24"/>
          <w:szCs w:val="24"/>
        </w:rPr>
        <w:t xml:space="preserve"> understand where Mr. Hebert is coming from because we been talking about the master plan for two and a half years now.  It </w:t>
      </w:r>
      <w:proofErr w:type="gramStart"/>
      <w:r w:rsidR="00BC43AD">
        <w:rPr>
          <w:rFonts w:ascii="Georgia" w:hAnsi="Georgia" w:cs="Courier New"/>
          <w:bCs/>
          <w:sz w:val="24"/>
          <w:szCs w:val="24"/>
        </w:rPr>
        <w:t>hasn’t</w:t>
      </w:r>
      <w:proofErr w:type="gramEnd"/>
      <w:r w:rsidR="00BC43AD">
        <w:rPr>
          <w:rFonts w:ascii="Georgia" w:hAnsi="Georgia" w:cs="Courier New"/>
          <w:bCs/>
          <w:sz w:val="24"/>
          <w:szCs w:val="24"/>
        </w:rPr>
        <w:t xml:space="preserve"> come out of nowhere.  We have had more than just the presentation.  He is sure that all </w:t>
      </w:r>
      <w:r w:rsidR="00BC43AD" w:rsidRPr="00BC43AD">
        <w:rPr>
          <w:rFonts w:ascii="Georgia" w:hAnsi="Georgia" w:cs="Courier New"/>
          <w:bCs/>
          <w:sz w:val="24"/>
          <w:szCs w:val="24"/>
        </w:rPr>
        <w:t>Board members all know about the master plan.</w:t>
      </w:r>
      <w:r w:rsidR="00BC43AD">
        <w:rPr>
          <w:rFonts w:ascii="Georgia" w:hAnsi="Georgia" w:cs="Courier New"/>
          <w:bCs/>
          <w:sz w:val="24"/>
          <w:szCs w:val="24"/>
        </w:rPr>
        <w:t xml:space="preserve">  It </w:t>
      </w:r>
      <w:proofErr w:type="gramStart"/>
      <w:r w:rsidR="00BC43AD">
        <w:rPr>
          <w:rFonts w:ascii="Georgia" w:hAnsi="Georgia" w:cs="Courier New"/>
          <w:bCs/>
          <w:sz w:val="24"/>
          <w:szCs w:val="24"/>
        </w:rPr>
        <w:t>shouldn’t</w:t>
      </w:r>
      <w:proofErr w:type="gramEnd"/>
      <w:r w:rsidR="00BC43AD">
        <w:rPr>
          <w:rFonts w:ascii="Georgia" w:hAnsi="Georgia" w:cs="Courier New"/>
          <w:bCs/>
          <w:sz w:val="24"/>
          <w:szCs w:val="24"/>
        </w:rPr>
        <w:t xml:space="preserve"> be a surprise.  It is a statute that the levee district do flood protection and recreational.  We are doing everything we can do.  Mr. Rogers stated that he </w:t>
      </w:r>
      <w:proofErr w:type="gramStart"/>
      <w:r w:rsidR="00BC43AD">
        <w:rPr>
          <w:rFonts w:ascii="Georgia" w:hAnsi="Georgia" w:cs="Courier New"/>
          <w:bCs/>
          <w:sz w:val="24"/>
          <w:szCs w:val="24"/>
        </w:rPr>
        <w:t>hasn’t</w:t>
      </w:r>
      <w:proofErr w:type="gramEnd"/>
      <w:r w:rsidR="00BC43AD">
        <w:rPr>
          <w:rFonts w:ascii="Georgia" w:hAnsi="Georgia" w:cs="Courier New"/>
          <w:bCs/>
          <w:sz w:val="24"/>
          <w:szCs w:val="24"/>
        </w:rPr>
        <w:t xml:space="preserve"> heard about it.  Mr. Donald Henry stated that this Board unanimously approved CSRS contriving the master plan.  There have been meetings and multiple discussions concerning the master plan.  </w:t>
      </w:r>
      <w:r w:rsidR="00057A1B">
        <w:rPr>
          <w:rFonts w:ascii="Georgia" w:hAnsi="Georgia" w:cs="Courier New"/>
          <w:bCs/>
          <w:sz w:val="24"/>
          <w:szCs w:val="24"/>
        </w:rPr>
        <w:t xml:space="preserve">Mr. Hebert stated that yes, we know about the master plan.  We paid a half of million dollars for it.  If they </w:t>
      </w:r>
      <w:proofErr w:type="gramStart"/>
      <w:r w:rsidR="00057A1B">
        <w:rPr>
          <w:rFonts w:ascii="Georgia" w:hAnsi="Georgia" w:cs="Courier New"/>
          <w:bCs/>
          <w:sz w:val="24"/>
          <w:szCs w:val="24"/>
        </w:rPr>
        <w:t>don’t</w:t>
      </w:r>
      <w:proofErr w:type="gramEnd"/>
      <w:r w:rsidR="00057A1B">
        <w:rPr>
          <w:rFonts w:ascii="Georgia" w:hAnsi="Georgia" w:cs="Courier New"/>
          <w:bCs/>
          <w:sz w:val="24"/>
          <w:szCs w:val="24"/>
        </w:rPr>
        <w:t xml:space="preserve"> make the master plan, they lose the money and that’s where we are right now in my opinion.  We were surprised to hear anything with recreation.  </w:t>
      </w:r>
      <w:proofErr w:type="gramStart"/>
      <w:r w:rsidR="00057A1B">
        <w:rPr>
          <w:rFonts w:ascii="Georgia" w:hAnsi="Georgia" w:cs="Courier New"/>
          <w:bCs/>
          <w:sz w:val="24"/>
          <w:szCs w:val="24"/>
        </w:rPr>
        <w:t>I’m</w:t>
      </w:r>
      <w:proofErr w:type="gramEnd"/>
      <w:r w:rsidR="00057A1B">
        <w:rPr>
          <w:rFonts w:ascii="Georgia" w:hAnsi="Georgia" w:cs="Courier New"/>
          <w:bCs/>
          <w:sz w:val="24"/>
          <w:szCs w:val="24"/>
        </w:rPr>
        <w:t xml:space="preserve"> not for or against the master plan, it is just that I was caught off guard with the recreational part.  President Jasmin stated that we have </w:t>
      </w:r>
      <w:r w:rsidR="00057A1B">
        <w:rPr>
          <w:rFonts w:ascii="Georgia" w:hAnsi="Georgia" w:cs="Courier New"/>
          <w:bCs/>
          <w:sz w:val="24"/>
          <w:szCs w:val="24"/>
        </w:rPr>
        <w:lastRenderedPageBreak/>
        <w:t xml:space="preserve">discussed it.  We said we would meet with all the parish presidents so that they can be a part of the master plan.  This is just a part of it.  The levee district is for flood protection, but it also encouraged to do other things.  Back in the day, the </w:t>
      </w:r>
      <w:proofErr w:type="gramStart"/>
      <w:r w:rsidR="00057A1B">
        <w:rPr>
          <w:rFonts w:ascii="Georgia" w:hAnsi="Georgia" w:cs="Courier New"/>
          <w:bCs/>
          <w:sz w:val="24"/>
          <w:szCs w:val="24"/>
        </w:rPr>
        <w:t>district built</w:t>
      </w:r>
      <w:proofErr w:type="gramEnd"/>
      <w:r w:rsidR="00057A1B">
        <w:rPr>
          <w:rFonts w:ascii="Georgia" w:hAnsi="Georgia" w:cs="Courier New"/>
          <w:bCs/>
          <w:sz w:val="24"/>
          <w:szCs w:val="24"/>
        </w:rPr>
        <w:t xml:space="preserve"> parks and community pools.  All we are trying to do is get back to that.  If there is money out there to grant, that is why we hired CSRS to seek that money.  Vice-President Bosworth stated that he remembers the conversations.  Historically, the levee board has done recreational projects in the past.  President Jasmin stated he is upset about not putting dirt down on the levees yet.  But we can also do other projects.  Mr. Donald Henry stated we are spending money as we should attempting to do a levee lift.  It is not the Board’s fault or the engineers’ fault that we </w:t>
      </w:r>
      <w:proofErr w:type="gramStart"/>
      <w:r w:rsidR="00057A1B">
        <w:rPr>
          <w:rFonts w:ascii="Georgia" w:hAnsi="Georgia" w:cs="Courier New"/>
          <w:bCs/>
          <w:sz w:val="24"/>
          <w:szCs w:val="24"/>
        </w:rPr>
        <w:t>aren’t</w:t>
      </w:r>
      <w:proofErr w:type="gramEnd"/>
      <w:r w:rsidR="00057A1B">
        <w:rPr>
          <w:rFonts w:ascii="Georgia" w:hAnsi="Georgia" w:cs="Courier New"/>
          <w:bCs/>
          <w:sz w:val="24"/>
          <w:szCs w:val="24"/>
        </w:rPr>
        <w:t xml:space="preserve"> building.  We received one bid.  We have to pick up the pieces and move forward.  Every dime this district has spent on engineering is being reimbursed because of our legislative delegation.  We </w:t>
      </w:r>
      <w:proofErr w:type="gramStart"/>
      <w:r w:rsidR="00057A1B">
        <w:rPr>
          <w:rFonts w:ascii="Georgia" w:hAnsi="Georgia" w:cs="Courier New"/>
          <w:bCs/>
          <w:sz w:val="24"/>
          <w:szCs w:val="24"/>
        </w:rPr>
        <w:t>aren’t</w:t>
      </w:r>
      <w:proofErr w:type="gramEnd"/>
      <w:r w:rsidR="00057A1B">
        <w:rPr>
          <w:rFonts w:ascii="Georgia" w:hAnsi="Georgia" w:cs="Courier New"/>
          <w:bCs/>
          <w:sz w:val="24"/>
          <w:szCs w:val="24"/>
        </w:rPr>
        <w:t xml:space="preserve"> wasting money, even for the master plan.  </w:t>
      </w:r>
    </w:p>
    <w:p w14:paraId="76267D45" w14:textId="0DE19EBA" w:rsidR="008B36C3" w:rsidRDefault="004669FB" w:rsidP="002F681B">
      <w:pPr>
        <w:spacing w:line="480" w:lineRule="auto"/>
        <w:ind w:firstLine="720"/>
        <w:contextualSpacing/>
        <w:rPr>
          <w:rFonts w:ascii="Georgia" w:hAnsi="Georgia" w:cs="Courier New"/>
          <w:bCs/>
          <w:sz w:val="24"/>
          <w:szCs w:val="24"/>
        </w:rPr>
      </w:pPr>
      <w:r w:rsidRPr="004669FB">
        <w:rPr>
          <w:rFonts w:ascii="Georgia" w:hAnsi="Georgia" w:cs="Courier New"/>
          <w:bCs/>
          <w:sz w:val="24"/>
          <w:szCs w:val="24"/>
        </w:rPr>
        <w:t xml:space="preserve">Commissioner </w:t>
      </w:r>
      <w:r w:rsidR="00297437">
        <w:rPr>
          <w:rFonts w:ascii="Georgia" w:hAnsi="Georgia" w:cs="Courier New"/>
          <w:bCs/>
          <w:sz w:val="24"/>
          <w:szCs w:val="24"/>
        </w:rPr>
        <w:t>Jeffery Henry</w:t>
      </w:r>
      <w:r w:rsidRPr="004669FB">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297437">
        <w:rPr>
          <w:rFonts w:ascii="Georgia" w:hAnsi="Georgia" w:cs="Courier New"/>
          <w:bCs/>
          <w:sz w:val="24"/>
          <w:szCs w:val="24"/>
        </w:rPr>
        <w:t>Vice-President Arthur Bosworth</w:t>
      </w:r>
      <w:r>
        <w:rPr>
          <w:rFonts w:ascii="Georgia" w:hAnsi="Georgia" w:cs="Courier New"/>
          <w:bCs/>
          <w:sz w:val="24"/>
          <w:szCs w:val="24"/>
        </w:rPr>
        <w:t xml:space="preserve"> </w:t>
      </w:r>
      <w:r w:rsidR="004F1EC2">
        <w:rPr>
          <w:rFonts w:ascii="Georgia" w:hAnsi="Georgia" w:cs="Courier New"/>
          <w:bCs/>
          <w:sz w:val="24"/>
          <w:szCs w:val="24"/>
        </w:rPr>
        <w:t>seconded his motion.</w:t>
      </w:r>
    </w:p>
    <w:p w14:paraId="341CF200" w14:textId="77777777" w:rsidR="004669FB" w:rsidRDefault="004669FB"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15F5C6FE" w:rsidR="002C0A62" w:rsidRDefault="0029743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10</w:t>
      </w:r>
      <w:r w:rsidR="00A4479E">
        <w:rPr>
          <w:rFonts w:ascii="Georgia" w:hAnsi="Georgia" w:cs="Courier New"/>
          <w:bCs/>
          <w:sz w:val="24"/>
          <w:szCs w:val="24"/>
        </w:rPr>
        <w:t>/</w:t>
      </w:r>
      <w:r>
        <w:rPr>
          <w:rFonts w:ascii="Georgia" w:hAnsi="Georgia" w:cs="Courier New"/>
          <w:bCs/>
          <w:sz w:val="24"/>
          <w:szCs w:val="24"/>
        </w:rPr>
        <w:t>09</w:t>
      </w:r>
      <w:r w:rsidR="00A4479E">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3C27" w14:textId="77777777" w:rsidR="00606B60" w:rsidRDefault="00606B60" w:rsidP="00E85474">
      <w:r>
        <w:separator/>
      </w:r>
    </w:p>
  </w:endnote>
  <w:endnote w:type="continuationSeparator" w:id="0">
    <w:p w14:paraId="47C0E992" w14:textId="77777777" w:rsidR="00606B60" w:rsidRDefault="00606B60"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97B3" w14:textId="77777777" w:rsidR="00606B60" w:rsidRDefault="00606B60" w:rsidP="00E85474">
      <w:r>
        <w:separator/>
      </w:r>
    </w:p>
  </w:footnote>
  <w:footnote w:type="continuationSeparator" w:id="0">
    <w:p w14:paraId="628ED8AC" w14:textId="77777777" w:rsidR="00606B60" w:rsidRDefault="00606B60"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4"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38"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41"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67"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73"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28"/>
  </w:num>
  <w:num w:numId="2" w16cid:durableId="1042679573">
    <w:abstractNumId w:val="0"/>
  </w:num>
  <w:num w:numId="3" w16cid:durableId="1952787091">
    <w:abstractNumId w:val="10"/>
  </w:num>
  <w:num w:numId="4" w16cid:durableId="912154824">
    <w:abstractNumId w:val="26"/>
  </w:num>
  <w:num w:numId="5" w16cid:durableId="2059931258">
    <w:abstractNumId w:val="22"/>
  </w:num>
  <w:num w:numId="6" w16cid:durableId="598562497">
    <w:abstractNumId w:val="48"/>
  </w:num>
  <w:num w:numId="7" w16cid:durableId="1577671251">
    <w:abstractNumId w:val="13"/>
  </w:num>
  <w:num w:numId="8" w16cid:durableId="1509565798">
    <w:abstractNumId w:val="29"/>
  </w:num>
  <w:num w:numId="9" w16cid:durableId="25564581">
    <w:abstractNumId w:val="7"/>
  </w:num>
  <w:num w:numId="10" w16cid:durableId="262618975">
    <w:abstractNumId w:val="23"/>
  </w:num>
  <w:num w:numId="11" w16cid:durableId="873738674">
    <w:abstractNumId w:val="12"/>
  </w:num>
  <w:num w:numId="12" w16cid:durableId="976951539">
    <w:abstractNumId w:val="24"/>
  </w:num>
  <w:num w:numId="13" w16cid:durableId="1910532019">
    <w:abstractNumId w:val="8"/>
  </w:num>
  <w:num w:numId="14" w16cid:durableId="414934719">
    <w:abstractNumId w:val="59"/>
  </w:num>
  <w:num w:numId="15" w16cid:durableId="1329090072">
    <w:abstractNumId w:val="52"/>
  </w:num>
  <w:num w:numId="16" w16cid:durableId="560556032">
    <w:abstractNumId w:val="47"/>
  </w:num>
  <w:num w:numId="17" w16cid:durableId="1233660737">
    <w:abstractNumId w:val="21"/>
  </w:num>
  <w:num w:numId="18" w16cid:durableId="116142436">
    <w:abstractNumId w:val="11"/>
  </w:num>
  <w:num w:numId="19" w16cid:durableId="751123256">
    <w:abstractNumId w:val="17"/>
  </w:num>
  <w:num w:numId="20" w16cid:durableId="1782148044">
    <w:abstractNumId w:val="36"/>
  </w:num>
  <w:num w:numId="21" w16cid:durableId="1830511631">
    <w:abstractNumId w:val="53"/>
  </w:num>
  <w:num w:numId="22" w16cid:durableId="1421833061">
    <w:abstractNumId w:val="31"/>
  </w:num>
  <w:num w:numId="23" w16cid:durableId="1396468614">
    <w:abstractNumId w:val="49"/>
  </w:num>
  <w:num w:numId="24" w16cid:durableId="601883280">
    <w:abstractNumId w:val="18"/>
  </w:num>
  <w:num w:numId="25" w16cid:durableId="1786344670">
    <w:abstractNumId w:val="73"/>
  </w:num>
  <w:num w:numId="26" w16cid:durableId="629631078">
    <w:abstractNumId w:val="63"/>
  </w:num>
  <w:num w:numId="27" w16cid:durableId="1711414765">
    <w:abstractNumId w:val="61"/>
  </w:num>
  <w:num w:numId="28" w16cid:durableId="915632977">
    <w:abstractNumId w:val="27"/>
  </w:num>
  <w:num w:numId="29" w16cid:durableId="1011833092">
    <w:abstractNumId w:val="1"/>
  </w:num>
  <w:num w:numId="30" w16cid:durableId="505436712">
    <w:abstractNumId w:val="65"/>
  </w:num>
  <w:num w:numId="31" w16cid:durableId="945648974">
    <w:abstractNumId w:val="55"/>
  </w:num>
  <w:num w:numId="32" w16cid:durableId="1707950130">
    <w:abstractNumId w:val="46"/>
  </w:num>
  <w:num w:numId="33" w16cid:durableId="2143889484">
    <w:abstractNumId w:val="51"/>
  </w:num>
  <w:num w:numId="34" w16cid:durableId="140315948">
    <w:abstractNumId w:val="25"/>
  </w:num>
  <w:num w:numId="35" w16cid:durableId="13894095">
    <w:abstractNumId w:val="4"/>
  </w:num>
  <w:num w:numId="36" w16cid:durableId="1144080777">
    <w:abstractNumId w:val="3"/>
  </w:num>
  <w:num w:numId="37" w16cid:durableId="1187282836">
    <w:abstractNumId w:val="66"/>
  </w:num>
  <w:num w:numId="38" w16cid:durableId="1991862309">
    <w:abstractNumId w:val="14"/>
  </w:num>
  <w:num w:numId="39" w16cid:durableId="585576626">
    <w:abstractNumId w:val="16"/>
  </w:num>
  <w:num w:numId="40" w16cid:durableId="935598461">
    <w:abstractNumId w:val="9"/>
  </w:num>
  <w:num w:numId="41" w16cid:durableId="2057660684">
    <w:abstractNumId w:val="20"/>
  </w:num>
  <w:num w:numId="42" w16cid:durableId="1750154259">
    <w:abstractNumId w:val="57"/>
  </w:num>
  <w:num w:numId="43" w16cid:durableId="1428041762">
    <w:abstractNumId w:val="13"/>
  </w:num>
  <w:num w:numId="44" w16cid:durableId="557784409">
    <w:abstractNumId w:val="2"/>
  </w:num>
  <w:num w:numId="45" w16cid:durableId="732506950">
    <w:abstractNumId w:val="42"/>
  </w:num>
  <w:num w:numId="46" w16cid:durableId="1301573281">
    <w:abstractNumId w:val="60"/>
  </w:num>
  <w:num w:numId="47" w16cid:durableId="1806775607">
    <w:abstractNumId w:val="50"/>
  </w:num>
  <w:num w:numId="48" w16cid:durableId="251865598">
    <w:abstractNumId w:val="43"/>
  </w:num>
  <w:num w:numId="49" w16cid:durableId="651759626">
    <w:abstractNumId w:val="58"/>
  </w:num>
  <w:num w:numId="50" w16cid:durableId="182595433">
    <w:abstractNumId w:val="44"/>
  </w:num>
  <w:num w:numId="51" w16cid:durableId="2033844573">
    <w:abstractNumId w:val="62"/>
  </w:num>
  <w:num w:numId="52" w16cid:durableId="1280259057">
    <w:abstractNumId w:val="19"/>
  </w:num>
  <w:num w:numId="53" w16cid:durableId="1831828909">
    <w:abstractNumId w:val="32"/>
  </w:num>
  <w:num w:numId="54" w16cid:durableId="653530180">
    <w:abstractNumId w:val="70"/>
  </w:num>
  <w:num w:numId="55" w16cid:durableId="1401902212">
    <w:abstractNumId w:val="40"/>
  </w:num>
  <w:num w:numId="56" w16cid:durableId="589315201">
    <w:abstractNumId w:val="72"/>
  </w:num>
  <w:num w:numId="57" w16cid:durableId="1537812390">
    <w:abstractNumId w:val="67"/>
  </w:num>
  <w:num w:numId="58" w16cid:durableId="1138642669">
    <w:abstractNumId w:val="69"/>
  </w:num>
  <w:num w:numId="59" w16cid:durableId="624428680">
    <w:abstractNumId w:val="34"/>
  </w:num>
  <w:num w:numId="60" w16cid:durableId="1182016411">
    <w:abstractNumId w:val="39"/>
  </w:num>
  <w:num w:numId="61" w16cid:durableId="797382492">
    <w:abstractNumId w:val="68"/>
  </w:num>
  <w:num w:numId="62" w16cid:durableId="1721586462">
    <w:abstractNumId w:val="45"/>
  </w:num>
  <w:num w:numId="63" w16cid:durableId="2061319377">
    <w:abstractNumId w:val="56"/>
  </w:num>
  <w:num w:numId="64" w16cid:durableId="1556812342">
    <w:abstractNumId w:val="33"/>
  </w:num>
  <w:num w:numId="65" w16cid:durableId="703099608">
    <w:abstractNumId w:val="15"/>
  </w:num>
  <w:num w:numId="66" w16cid:durableId="334694411">
    <w:abstractNumId w:val="6"/>
  </w:num>
  <w:num w:numId="67" w16cid:durableId="307323507">
    <w:abstractNumId w:val="5"/>
  </w:num>
  <w:num w:numId="68" w16cid:durableId="417337660">
    <w:abstractNumId w:val="64"/>
  </w:num>
  <w:num w:numId="69" w16cid:durableId="1698121175">
    <w:abstractNumId w:val="38"/>
  </w:num>
  <w:num w:numId="70" w16cid:durableId="1889612561">
    <w:abstractNumId w:val="37"/>
  </w:num>
  <w:num w:numId="71" w16cid:durableId="1846477346">
    <w:abstractNumId w:val="35"/>
  </w:num>
  <w:num w:numId="72" w16cid:durableId="341588796">
    <w:abstractNumId w:val="30"/>
  </w:num>
  <w:num w:numId="73" w16cid:durableId="1441609662">
    <w:abstractNumId w:val="54"/>
  </w:num>
  <w:num w:numId="74" w16cid:durableId="900793421">
    <w:abstractNumId w:val="71"/>
  </w:num>
  <w:num w:numId="75" w16cid:durableId="34775373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57A1B"/>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1412"/>
    <w:rsid w:val="000D2551"/>
    <w:rsid w:val="000D5033"/>
    <w:rsid w:val="000D629E"/>
    <w:rsid w:val="000D6F7F"/>
    <w:rsid w:val="000D7C08"/>
    <w:rsid w:val="000E6F72"/>
    <w:rsid w:val="000F1B6A"/>
    <w:rsid w:val="000F1B9A"/>
    <w:rsid w:val="000F372E"/>
    <w:rsid w:val="000F4E6E"/>
    <w:rsid w:val="000F688E"/>
    <w:rsid w:val="000F694D"/>
    <w:rsid w:val="000F6AD6"/>
    <w:rsid w:val="00101403"/>
    <w:rsid w:val="00106D08"/>
    <w:rsid w:val="00110228"/>
    <w:rsid w:val="001109D1"/>
    <w:rsid w:val="00112F97"/>
    <w:rsid w:val="00113744"/>
    <w:rsid w:val="00114460"/>
    <w:rsid w:val="00114B0F"/>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B54"/>
    <w:rsid w:val="002A2717"/>
    <w:rsid w:val="002A29E2"/>
    <w:rsid w:val="002A3CF1"/>
    <w:rsid w:val="002A4324"/>
    <w:rsid w:val="002A7D4A"/>
    <w:rsid w:val="002B16A9"/>
    <w:rsid w:val="002B7398"/>
    <w:rsid w:val="002C0A62"/>
    <w:rsid w:val="002C24C9"/>
    <w:rsid w:val="002D38DC"/>
    <w:rsid w:val="002D4447"/>
    <w:rsid w:val="002D5370"/>
    <w:rsid w:val="002D6446"/>
    <w:rsid w:val="002E5D19"/>
    <w:rsid w:val="002E6879"/>
    <w:rsid w:val="002F05B9"/>
    <w:rsid w:val="002F0903"/>
    <w:rsid w:val="002F3D42"/>
    <w:rsid w:val="002F40FC"/>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06B60"/>
    <w:rsid w:val="006110E2"/>
    <w:rsid w:val="00612870"/>
    <w:rsid w:val="006143A0"/>
    <w:rsid w:val="00621576"/>
    <w:rsid w:val="006225A3"/>
    <w:rsid w:val="00622876"/>
    <w:rsid w:val="00624219"/>
    <w:rsid w:val="00624277"/>
    <w:rsid w:val="00634709"/>
    <w:rsid w:val="00637B79"/>
    <w:rsid w:val="00637DE3"/>
    <w:rsid w:val="006458A2"/>
    <w:rsid w:val="00645F90"/>
    <w:rsid w:val="00653BB8"/>
    <w:rsid w:val="00656AF9"/>
    <w:rsid w:val="0066105D"/>
    <w:rsid w:val="00661951"/>
    <w:rsid w:val="00664787"/>
    <w:rsid w:val="00664903"/>
    <w:rsid w:val="006650B6"/>
    <w:rsid w:val="006709BD"/>
    <w:rsid w:val="00676516"/>
    <w:rsid w:val="00683216"/>
    <w:rsid w:val="00683CDB"/>
    <w:rsid w:val="0069063A"/>
    <w:rsid w:val="00693CBB"/>
    <w:rsid w:val="00693EAE"/>
    <w:rsid w:val="00697360"/>
    <w:rsid w:val="006A3A43"/>
    <w:rsid w:val="006B0B74"/>
    <w:rsid w:val="006B1A3C"/>
    <w:rsid w:val="006B2451"/>
    <w:rsid w:val="006B4B72"/>
    <w:rsid w:val="006C0E32"/>
    <w:rsid w:val="006C1054"/>
    <w:rsid w:val="006C4457"/>
    <w:rsid w:val="006C7806"/>
    <w:rsid w:val="006D2E03"/>
    <w:rsid w:val="006D6F5A"/>
    <w:rsid w:val="006E104F"/>
    <w:rsid w:val="006F0B5A"/>
    <w:rsid w:val="007007D9"/>
    <w:rsid w:val="00702BCC"/>
    <w:rsid w:val="007200E7"/>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A024A"/>
    <w:rsid w:val="007A3323"/>
    <w:rsid w:val="007B1F6F"/>
    <w:rsid w:val="007B3210"/>
    <w:rsid w:val="007B6510"/>
    <w:rsid w:val="007B7096"/>
    <w:rsid w:val="007C05C4"/>
    <w:rsid w:val="007C0ED4"/>
    <w:rsid w:val="007C400C"/>
    <w:rsid w:val="007D0E37"/>
    <w:rsid w:val="007D118F"/>
    <w:rsid w:val="007D33B9"/>
    <w:rsid w:val="007D7F50"/>
    <w:rsid w:val="007E004B"/>
    <w:rsid w:val="007E4691"/>
    <w:rsid w:val="007E5F7D"/>
    <w:rsid w:val="007F1A8B"/>
    <w:rsid w:val="007F3D06"/>
    <w:rsid w:val="007F60D9"/>
    <w:rsid w:val="008029CA"/>
    <w:rsid w:val="00805838"/>
    <w:rsid w:val="00806060"/>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B36C3"/>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225"/>
    <w:rsid w:val="0091641F"/>
    <w:rsid w:val="00917151"/>
    <w:rsid w:val="009249F4"/>
    <w:rsid w:val="00927137"/>
    <w:rsid w:val="0093460F"/>
    <w:rsid w:val="00937951"/>
    <w:rsid w:val="009418AF"/>
    <w:rsid w:val="009418F2"/>
    <w:rsid w:val="009422EA"/>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E22"/>
    <w:rsid w:val="00B13812"/>
    <w:rsid w:val="00B13B7D"/>
    <w:rsid w:val="00B15460"/>
    <w:rsid w:val="00B15B73"/>
    <w:rsid w:val="00B24E69"/>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F03B5"/>
    <w:rsid w:val="00BF31F9"/>
    <w:rsid w:val="00BF693F"/>
    <w:rsid w:val="00BF7541"/>
    <w:rsid w:val="00C01AD6"/>
    <w:rsid w:val="00C01D78"/>
    <w:rsid w:val="00C032FD"/>
    <w:rsid w:val="00C07622"/>
    <w:rsid w:val="00C07F11"/>
    <w:rsid w:val="00C137CD"/>
    <w:rsid w:val="00C25075"/>
    <w:rsid w:val="00C30341"/>
    <w:rsid w:val="00C31730"/>
    <w:rsid w:val="00C33ED7"/>
    <w:rsid w:val="00C36B35"/>
    <w:rsid w:val="00C371CD"/>
    <w:rsid w:val="00C37734"/>
    <w:rsid w:val="00C401ED"/>
    <w:rsid w:val="00C41B74"/>
    <w:rsid w:val="00C42773"/>
    <w:rsid w:val="00C51A6B"/>
    <w:rsid w:val="00C53205"/>
    <w:rsid w:val="00C55B33"/>
    <w:rsid w:val="00C564AF"/>
    <w:rsid w:val="00C57D74"/>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2BD3"/>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58D"/>
    <w:rsid w:val="00DB4CE4"/>
    <w:rsid w:val="00DB797B"/>
    <w:rsid w:val="00DC4522"/>
    <w:rsid w:val="00DC5471"/>
    <w:rsid w:val="00DC6108"/>
    <w:rsid w:val="00DC6558"/>
    <w:rsid w:val="00DD144B"/>
    <w:rsid w:val="00DD3824"/>
    <w:rsid w:val="00DD3A34"/>
    <w:rsid w:val="00DD7DA7"/>
    <w:rsid w:val="00DE1324"/>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19ED"/>
    <w:rsid w:val="00EF6E36"/>
    <w:rsid w:val="00F004B4"/>
    <w:rsid w:val="00F06BEC"/>
    <w:rsid w:val="00F10134"/>
    <w:rsid w:val="00F1130B"/>
    <w:rsid w:val="00F1138C"/>
    <w:rsid w:val="00F13EB3"/>
    <w:rsid w:val="00F1447F"/>
    <w:rsid w:val="00F1734C"/>
    <w:rsid w:val="00F249FA"/>
    <w:rsid w:val="00F264B1"/>
    <w:rsid w:val="00F26DF4"/>
    <w:rsid w:val="00F273C0"/>
    <w:rsid w:val="00F30B09"/>
    <w:rsid w:val="00F33583"/>
    <w:rsid w:val="00F348BE"/>
    <w:rsid w:val="00F400DE"/>
    <w:rsid w:val="00F407A0"/>
    <w:rsid w:val="00F41CD4"/>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6</cp:revision>
  <cp:lastPrinted>2023-11-01T18:07:00Z</cp:lastPrinted>
  <dcterms:created xsi:type="dcterms:W3CDTF">2023-10-09T20:51:00Z</dcterms:created>
  <dcterms:modified xsi:type="dcterms:W3CDTF">2023-11-01T18:07:00Z</dcterms:modified>
</cp:coreProperties>
</file>